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3"/>
        <w:gridCol w:w="3537"/>
      </w:tblGrid>
      <w:tr w:rsidR="005306F1" w14:paraId="738DEAA4" w14:textId="77777777" w:rsidTr="002656C9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5DF353" w14:textId="77777777" w:rsidR="005306F1" w:rsidRDefault="005306F1" w:rsidP="002656C9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03B534B" wp14:editId="4EF723DC">
                  <wp:extent cx="3340735" cy="902335"/>
                  <wp:effectExtent l="0" t="0" r="0" b="0"/>
                  <wp:docPr id="4" name="Picture 4" descr="http://compsci.appstate.edu/sites/compsci.appstate.edu/files/imagecache/slideshow/slideshow/ASU_compsc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sci.appstate.edu/sites/compsci.appstate.edu/files/imagecache/slideshow/slideshow/ASU_compsc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7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C82FB" w14:textId="53068F2A" w:rsidR="005306F1" w:rsidRDefault="003B2429" w:rsidP="002656C9">
            <w:pPr>
              <w:jc w:val="center"/>
              <w:rPr>
                <w:b/>
                <w:sz w:val="24"/>
                <w:szCs w:val="24"/>
              </w:rPr>
            </w:pPr>
            <w:r w:rsidRPr="007D18E2">
              <w:rPr>
                <w:b/>
                <w:color w:val="808080" w:themeColor="background1" w:themeShade="80"/>
                <w:sz w:val="24"/>
                <w:szCs w:val="24"/>
              </w:rPr>
              <w:t>The CS4ALL NSF Supported Program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9AA22" w14:textId="77777777" w:rsidR="005306F1" w:rsidRDefault="005306F1" w:rsidP="002656C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A2790ED" wp14:editId="5AEFC46A">
                  <wp:extent cx="890270" cy="890270"/>
                  <wp:effectExtent l="0" t="0" r="5080" b="5080"/>
                  <wp:docPr id="3" name="Picture 3" descr="https://encrypted-tbn3.gstatic.com/images?q=tbn:ANd9GcQGzOU-XT8XZWIBUwiPs2jjgixLO3CvrEyNq90lu1dbXJ0BQ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GzOU-XT8XZWIBUwiPs2jjgixLO3CvrEyNq90lu1dbXJ0BQ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090C1" w14:textId="00179546" w:rsidR="005306F1" w:rsidRDefault="00275068" w:rsidP="002656C9">
            <w:pPr>
              <w:jc w:val="center"/>
              <w:rPr>
                <w:b/>
                <w:color w:val="0054D0"/>
              </w:rPr>
            </w:pPr>
            <w:hyperlink r:id="rId8" w:history="1">
              <w:r w:rsidR="003B2429">
                <w:rPr>
                  <w:rStyle w:val="Hyperlink"/>
                  <w:b/>
                  <w:bCs/>
                  <w:sz w:val="24"/>
                  <w:szCs w:val="24"/>
                </w:rPr>
                <w:t>https://cs.appstate.edu/cs4all/</w:t>
              </w:r>
            </w:hyperlink>
          </w:p>
        </w:tc>
      </w:tr>
    </w:tbl>
    <w:p w14:paraId="266F8E11" w14:textId="13D006FC" w:rsidR="005E2C0F" w:rsidRPr="00114D96" w:rsidRDefault="005E2C0F" w:rsidP="00E03761">
      <w:pPr>
        <w:spacing w:before="120" w:after="0" w:line="240" w:lineRule="auto"/>
        <w:rPr>
          <w:b/>
        </w:rPr>
      </w:pPr>
      <w:r w:rsidRPr="00C02025">
        <w:rPr>
          <w:b/>
        </w:rPr>
        <w:t>Activity Title: “</w:t>
      </w:r>
      <w:r w:rsidR="00D145D5">
        <w:rPr>
          <w:b/>
        </w:rPr>
        <w:t xml:space="preserve">Reinforcing Kinetic and </w:t>
      </w:r>
      <w:r w:rsidR="00F53B2D">
        <w:rPr>
          <w:b/>
        </w:rPr>
        <w:t>Potential Energy</w:t>
      </w:r>
      <w:r w:rsidR="00D145D5">
        <w:rPr>
          <w:b/>
        </w:rPr>
        <w:t xml:space="preserve"> </w:t>
      </w:r>
      <w:r w:rsidR="009916D9">
        <w:rPr>
          <w:b/>
        </w:rPr>
        <w:t>with</w:t>
      </w:r>
      <w:r w:rsidR="00D145D5">
        <w:rPr>
          <w:b/>
        </w:rPr>
        <w:t xml:space="preserve"> </w:t>
      </w:r>
      <w:r w:rsidR="004312AD">
        <w:rPr>
          <w:b/>
        </w:rPr>
        <w:t>SNAP</w:t>
      </w:r>
      <w:r w:rsidR="00631C69">
        <w:rPr>
          <w:b/>
        </w:rPr>
        <w:t>”</w:t>
      </w:r>
    </w:p>
    <w:p w14:paraId="20A9E431" w14:textId="1881B553" w:rsidR="005306F1" w:rsidRPr="00114D96" w:rsidRDefault="005306F1" w:rsidP="00CA089C">
      <w:pPr>
        <w:spacing w:after="0" w:line="240" w:lineRule="auto"/>
      </w:pPr>
      <w:r w:rsidRPr="00C02025">
        <w:rPr>
          <w:b/>
        </w:rPr>
        <w:t>Materials List:</w:t>
      </w:r>
      <w:r>
        <w:rPr>
          <w:b/>
        </w:rPr>
        <w:t xml:space="preserve"> </w:t>
      </w:r>
      <w:r>
        <w:t xml:space="preserve"> </w:t>
      </w:r>
      <w:r w:rsidR="00284FD0">
        <w:t>Computer with internet access</w:t>
      </w:r>
      <w:r w:rsidR="00D145D5">
        <w:t xml:space="preserve">, </w:t>
      </w:r>
      <w:r w:rsidR="00F37C55">
        <w:t>calculator and</w:t>
      </w:r>
      <w:r w:rsidR="00284FD0">
        <w:t xml:space="preserve"> </w:t>
      </w:r>
      <w:r w:rsidR="004312AD">
        <w:t>SNAP</w:t>
      </w:r>
      <w:r w:rsidR="00D145D5">
        <w:t xml:space="preserve"> program</w:t>
      </w:r>
    </w:p>
    <w:p w14:paraId="0378438D" w14:textId="3E5A7356" w:rsidR="0000407B" w:rsidRPr="00A5786E" w:rsidRDefault="005306F1" w:rsidP="0000407B">
      <w:pPr>
        <w:spacing w:after="0" w:line="240" w:lineRule="auto"/>
      </w:pPr>
      <w:r w:rsidRPr="009E0C0C">
        <w:rPr>
          <w:b/>
        </w:rPr>
        <w:t>Introduction/Motivation:</w:t>
      </w:r>
      <w:r w:rsidRPr="009E0C0C">
        <w:t xml:space="preserve"> </w:t>
      </w:r>
      <w:r w:rsidR="00D145D5">
        <w:t xml:space="preserve">Have you ever climbed a hill or a mountain? </w:t>
      </w:r>
      <w:r w:rsidR="00F37C55">
        <w:t>Have</w:t>
      </w:r>
      <w:r w:rsidR="00D145D5">
        <w:t xml:space="preserve"> you ever wonder </w:t>
      </w:r>
      <w:r w:rsidR="00F37C55">
        <w:t>whether</w:t>
      </w:r>
      <w:r w:rsidR="00D145D5">
        <w:t xml:space="preserve"> your </w:t>
      </w:r>
      <w:r w:rsidR="0000407B">
        <w:t xml:space="preserve">Kinetic or Potential energy will change if you change your mass? In this activity, we are going to visualize potential and kinetic energy using the </w:t>
      </w:r>
      <w:r w:rsidR="004312AD">
        <w:t>SNAP</w:t>
      </w:r>
      <w:r w:rsidR="0000407B">
        <w:t xml:space="preserve"> program</w:t>
      </w:r>
    </w:p>
    <w:p w14:paraId="73113E17" w14:textId="77777777" w:rsidR="0000407B" w:rsidRPr="00B15511" w:rsidRDefault="0000407B" w:rsidP="00CA089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14:paraId="00D8F2C7" w14:textId="77777777" w:rsidR="0000407B" w:rsidRDefault="00085463" w:rsidP="00CA089C">
      <w:pPr>
        <w:spacing w:after="0" w:line="24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0407B" w14:paraId="4728DE00" w14:textId="77777777" w:rsidTr="0000407B">
        <w:tc>
          <w:tcPr>
            <w:tcW w:w="3116" w:type="dxa"/>
          </w:tcPr>
          <w:p w14:paraId="1ADD8C1C" w14:textId="5772902F" w:rsidR="0000407B" w:rsidRDefault="0000407B" w:rsidP="00CA089C">
            <w:r>
              <w:t>Formula</w:t>
            </w:r>
          </w:p>
        </w:tc>
        <w:tc>
          <w:tcPr>
            <w:tcW w:w="3117" w:type="dxa"/>
          </w:tcPr>
          <w:p w14:paraId="4054D4FB" w14:textId="611235A9" w:rsidR="0000407B" w:rsidRDefault="0000407B" w:rsidP="00CA089C">
            <w:r>
              <w:t>Abbreviations</w:t>
            </w:r>
          </w:p>
        </w:tc>
        <w:tc>
          <w:tcPr>
            <w:tcW w:w="3117" w:type="dxa"/>
          </w:tcPr>
          <w:p w14:paraId="117B6D9D" w14:textId="12A18564" w:rsidR="0000407B" w:rsidRDefault="0000407B" w:rsidP="00CA089C">
            <w:r>
              <w:t>Units of Measurements</w:t>
            </w:r>
          </w:p>
        </w:tc>
      </w:tr>
      <w:tr w:rsidR="001C35F9" w14:paraId="3F98794F" w14:textId="77777777" w:rsidTr="001C35F9">
        <w:trPr>
          <w:trHeight w:val="69"/>
        </w:trPr>
        <w:tc>
          <w:tcPr>
            <w:tcW w:w="3116" w:type="dxa"/>
            <w:vMerge w:val="restart"/>
          </w:tcPr>
          <w:p w14:paraId="05D98829" w14:textId="5986FD81" w:rsidR="001C35F9" w:rsidRDefault="001C35F9" w:rsidP="00CA089C">
            <w:r>
              <w:t xml:space="preserve">PE = </w:t>
            </w:r>
            <w:proofErr w:type="spellStart"/>
            <w:r>
              <w:t>mgh</w:t>
            </w:r>
            <w:proofErr w:type="spellEnd"/>
          </w:p>
        </w:tc>
        <w:tc>
          <w:tcPr>
            <w:tcW w:w="3117" w:type="dxa"/>
          </w:tcPr>
          <w:p w14:paraId="05493E6D" w14:textId="152BBCA7" w:rsidR="001C35F9" w:rsidRPr="001C35F9" w:rsidRDefault="001C35F9" w:rsidP="001C35F9">
            <w:r>
              <w:t>M = mass</w:t>
            </w:r>
          </w:p>
        </w:tc>
        <w:tc>
          <w:tcPr>
            <w:tcW w:w="3117" w:type="dxa"/>
          </w:tcPr>
          <w:p w14:paraId="65EC918B" w14:textId="5BCA7D5C" w:rsidR="001C35F9" w:rsidRDefault="0073464E" w:rsidP="00CA089C">
            <w:r>
              <w:t>Kilograms</w:t>
            </w:r>
          </w:p>
        </w:tc>
      </w:tr>
      <w:tr w:rsidR="001C35F9" w14:paraId="65CF6CCC" w14:textId="77777777" w:rsidTr="0000407B">
        <w:trPr>
          <w:trHeight w:val="67"/>
        </w:trPr>
        <w:tc>
          <w:tcPr>
            <w:tcW w:w="3116" w:type="dxa"/>
            <w:vMerge/>
          </w:tcPr>
          <w:p w14:paraId="0DDCB1EA" w14:textId="30BE2AD3" w:rsidR="001C35F9" w:rsidRDefault="001C35F9" w:rsidP="00CA089C"/>
        </w:tc>
        <w:tc>
          <w:tcPr>
            <w:tcW w:w="3117" w:type="dxa"/>
          </w:tcPr>
          <w:p w14:paraId="66A21B5F" w14:textId="687B76A8" w:rsidR="001C35F9" w:rsidRPr="001C35F9" w:rsidRDefault="001C35F9" w:rsidP="001C35F9">
            <w:pPr>
              <w:rPr>
                <w:vertAlign w:val="superscript"/>
              </w:rPr>
            </w:pPr>
            <w:r>
              <w:t>G = Gravity = 9.8 m/s</w:t>
            </w:r>
            <w:r>
              <w:rPr>
                <w:vertAlign w:val="superscript"/>
              </w:rPr>
              <w:t>2</w:t>
            </w:r>
          </w:p>
        </w:tc>
        <w:tc>
          <w:tcPr>
            <w:tcW w:w="3117" w:type="dxa"/>
          </w:tcPr>
          <w:p w14:paraId="740102A5" w14:textId="50B79C10" w:rsidR="001C35F9" w:rsidRDefault="0073464E" w:rsidP="00CA089C">
            <w:r>
              <w:t>Meters per second</w:t>
            </w:r>
          </w:p>
        </w:tc>
      </w:tr>
      <w:tr w:rsidR="001C35F9" w14:paraId="3F46E1F2" w14:textId="77777777" w:rsidTr="0000407B">
        <w:trPr>
          <w:trHeight w:val="67"/>
        </w:trPr>
        <w:tc>
          <w:tcPr>
            <w:tcW w:w="3116" w:type="dxa"/>
            <w:vMerge/>
          </w:tcPr>
          <w:p w14:paraId="618DCDDC" w14:textId="77777777" w:rsidR="001C35F9" w:rsidRDefault="001C35F9" w:rsidP="00CA089C"/>
        </w:tc>
        <w:tc>
          <w:tcPr>
            <w:tcW w:w="3117" w:type="dxa"/>
          </w:tcPr>
          <w:p w14:paraId="181F6583" w14:textId="6A898486" w:rsidR="001C35F9" w:rsidRPr="001C35F9" w:rsidRDefault="001C35F9" w:rsidP="001C35F9">
            <w:r>
              <w:t>H = Height</w:t>
            </w:r>
          </w:p>
        </w:tc>
        <w:tc>
          <w:tcPr>
            <w:tcW w:w="3117" w:type="dxa"/>
          </w:tcPr>
          <w:p w14:paraId="07861E59" w14:textId="2A7F9F2A" w:rsidR="001C35F9" w:rsidRDefault="001C35F9" w:rsidP="00CA089C">
            <w:r>
              <w:t>Meters</w:t>
            </w:r>
          </w:p>
        </w:tc>
      </w:tr>
      <w:tr w:rsidR="001C35F9" w14:paraId="52DEBC6E" w14:textId="77777777" w:rsidTr="0000407B">
        <w:trPr>
          <w:trHeight w:val="67"/>
        </w:trPr>
        <w:tc>
          <w:tcPr>
            <w:tcW w:w="3116" w:type="dxa"/>
            <w:vMerge/>
          </w:tcPr>
          <w:p w14:paraId="1D56E1CC" w14:textId="77777777" w:rsidR="001C35F9" w:rsidRDefault="001C35F9" w:rsidP="00CA089C"/>
        </w:tc>
        <w:tc>
          <w:tcPr>
            <w:tcW w:w="3117" w:type="dxa"/>
          </w:tcPr>
          <w:p w14:paraId="292123A1" w14:textId="7D09D2BD" w:rsidR="001C35F9" w:rsidRPr="001C35F9" w:rsidRDefault="001C35F9" w:rsidP="001C35F9">
            <w:r>
              <w:t>Potential Energy</w:t>
            </w:r>
          </w:p>
        </w:tc>
        <w:tc>
          <w:tcPr>
            <w:tcW w:w="3117" w:type="dxa"/>
          </w:tcPr>
          <w:p w14:paraId="7760AD21" w14:textId="7CE69D9C" w:rsidR="001C35F9" w:rsidRDefault="001C35F9" w:rsidP="00CA089C">
            <w:r>
              <w:t>Newton-meter or Joules (J)</w:t>
            </w:r>
          </w:p>
        </w:tc>
      </w:tr>
      <w:tr w:rsidR="001C35F9" w14:paraId="150B2A6B" w14:textId="77777777" w:rsidTr="0000407B">
        <w:trPr>
          <w:trHeight w:val="67"/>
        </w:trPr>
        <w:tc>
          <w:tcPr>
            <w:tcW w:w="3116" w:type="dxa"/>
          </w:tcPr>
          <w:p w14:paraId="732F3E3C" w14:textId="6DF9E0C6" w:rsidR="001C35F9" w:rsidRPr="001C35F9" w:rsidRDefault="001C35F9" w:rsidP="00CA089C">
            <w:pPr>
              <w:rPr>
                <w:vertAlign w:val="superscript"/>
              </w:rPr>
            </w:pPr>
            <w:r>
              <w:t>KE = ½ mv</w:t>
            </w:r>
            <w:r>
              <w:rPr>
                <w:vertAlign w:val="superscript"/>
              </w:rPr>
              <w:t>2</w:t>
            </w:r>
          </w:p>
        </w:tc>
        <w:tc>
          <w:tcPr>
            <w:tcW w:w="3117" w:type="dxa"/>
          </w:tcPr>
          <w:p w14:paraId="767385A5" w14:textId="7518F3B3" w:rsidR="001C35F9" w:rsidRDefault="001C35F9" w:rsidP="001C35F9">
            <w:r>
              <w:t>V = velocity</w:t>
            </w:r>
          </w:p>
        </w:tc>
        <w:tc>
          <w:tcPr>
            <w:tcW w:w="3117" w:type="dxa"/>
          </w:tcPr>
          <w:p w14:paraId="48DB02E7" w14:textId="4DED5E08" w:rsidR="001C35F9" w:rsidRDefault="001C35F9" w:rsidP="00CA089C">
            <w:r>
              <w:t>Meter/second</w:t>
            </w:r>
          </w:p>
        </w:tc>
      </w:tr>
    </w:tbl>
    <w:p w14:paraId="5960E3FA" w14:textId="36395ABD" w:rsidR="00101C60" w:rsidRPr="00101C60" w:rsidRDefault="00085463" w:rsidP="001C35F9">
      <w:pPr>
        <w:spacing w:after="0" w:line="240" w:lineRule="auto"/>
        <w:rPr>
          <w:rFonts w:eastAsiaTheme="minorEastAsia"/>
          <w:i/>
        </w:rPr>
      </w:pPr>
      <w:r>
        <w:tab/>
      </w:r>
      <w:r>
        <w:tab/>
      </w:r>
      <w:r>
        <w:tab/>
      </w:r>
      <w:r>
        <w:tab/>
      </w:r>
    </w:p>
    <w:p w14:paraId="065FB579" w14:textId="32D92FB5" w:rsidR="00284FD0" w:rsidRPr="001C35F9" w:rsidRDefault="00101C60" w:rsidP="001C35F9">
      <w:pPr>
        <w:tabs>
          <w:tab w:val="center" w:pos="4680"/>
          <w:tab w:val="left" w:pos="8009"/>
        </w:tabs>
        <w:spacing w:after="0" w:line="240" w:lineRule="auto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4F7E1876" w14:textId="60DBF511" w:rsidR="005306F1" w:rsidRPr="00114D96" w:rsidRDefault="005306F1" w:rsidP="00CA089C">
      <w:pPr>
        <w:spacing w:after="0" w:line="240" w:lineRule="auto"/>
        <w:rPr>
          <w:color w:val="FF0000"/>
        </w:rPr>
      </w:pPr>
      <w:r w:rsidRPr="00C02025">
        <w:rPr>
          <w:b/>
        </w:rPr>
        <w:t>Background:</w:t>
      </w:r>
      <w:r>
        <w:rPr>
          <w:b/>
        </w:rPr>
        <w:t xml:space="preserve"> </w:t>
      </w:r>
      <w:r w:rsidR="00284FD0">
        <w:t>You should have the basic understanding o</w:t>
      </w:r>
      <w:r w:rsidR="00F37C55">
        <w:t>f</w:t>
      </w:r>
      <w:r w:rsidR="00284FD0">
        <w:t xml:space="preserve"> the calculation of Potential Energy and Kinetic Energy. </w:t>
      </w:r>
    </w:p>
    <w:p w14:paraId="5CE8A851" w14:textId="4D129A6E" w:rsidR="0084296C" w:rsidRDefault="005306F1" w:rsidP="00963697">
      <w:pPr>
        <w:spacing w:after="0" w:line="240" w:lineRule="auto"/>
        <w:rPr>
          <w:b/>
        </w:rPr>
      </w:pPr>
      <w:r w:rsidRPr="00C02025">
        <w:rPr>
          <w:b/>
        </w:rPr>
        <w:t>Preparation</w:t>
      </w:r>
      <w:r w:rsidR="00463A64">
        <w:rPr>
          <w:b/>
        </w:rPr>
        <w:t xml:space="preserve">: </w:t>
      </w:r>
      <w:r w:rsidR="00C63682">
        <w:t xml:space="preserve">Basic knowledge on </w:t>
      </w:r>
      <w:r w:rsidR="004312AD">
        <w:t>SNAP</w:t>
      </w:r>
      <w:r w:rsidR="00C63682">
        <w:t xml:space="preserve"> programming.</w:t>
      </w:r>
      <w:r w:rsidR="001213B7">
        <w:rPr>
          <w:b/>
        </w:rPr>
        <w:tab/>
      </w:r>
    </w:p>
    <w:p w14:paraId="683E8AE4" w14:textId="77777777" w:rsidR="0000407B" w:rsidRDefault="00C63682" w:rsidP="0000407B">
      <w:pPr>
        <w:spacing w:after="0" w:line="240" w:lineRule="auto"/>
        <w:rPr>
          <w:b/>
        </w:rPr>
      </w:pPr>
      <w:r>
        <w:rPr>
          <w:b/>
        </w:rPr>
        <w:t>Procedure:</w:t>
      </w:r>
    </w:p>
    <w:p w14:paraId="52F9C352" w14:textId="77777777" w:rsidR="00B95F29" w:rsidRDefault="00B95F29" w:rsidP="00B95F29">
      <w:pPr>
        <w:spacing w:after="0" w:line="240" w:lineRule="auto"/>
        <w:ind w:firstLine="360"/>
      </w:pPr>
      <w:r>
        <w:t xml:space="preserve">Part A. </w:t>
      </w:r>
    </w:p>
    <w:p w14:paraId="11F59D0C" w14:textId="1D162E8D" w:rsidR="00965FD7" w:rsidRDefault="00965FD7" w:rsidP="00B95F29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Access SNAP from </w:t>
      </w:r>
      <w:hyperlink r:id="rId9" w:history="1">
        <w:r w:rsidRPr="00CB0488">
          <w:rPr>
            <w:rStyle w:val="Hyperlink"/>
          </w:rPr>
          <w:t>https://snap.berkeley.edu/snap/snap.html</w:t>
        </w:r>
      </w:hyperlink>
    </w:p>
    <w:p w14:paraId="547F76DD" w14:textId="45FBB5FC" w:rsidR="00B95F29" w:rsidRDefault="00AD4FD3" w:rsidP="00B95F29">
      <w:pPr>
        <w:pStyle w:val="ListParagraph"/>
        <w:numPr>
          <w:ilvl w:val="0"/>
          <w:numId w:val="17"/>
        </w:numPr>
      </w:pPr>
      <w:r>
        <w:t xml:space="preserve">Click the file button </w:t>
      </w:r>
      <w:r>
        <w:rPr>
          <w:noProof/>
        </w:rPr>
        <w:drawing>
          <wp:inline distT="0" distB="0" distL="0" distR="0" wp14:anchorId="7C848E3E" wp14:editId="51D01E14">
            <wp:extent cx="234950" cy="141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728" cy="14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left</w:t>
      </w:r>
      <w:r w:rsidR="00B95F29">
        <w:t xml:space="preserve"> </w:t>
      </w:r>
      <w:r w:rsidR="003957C2">
        <w:t>and select “Open…”</w:t>
      </w:r>
    </w:p>
    <w:p w14:paraId="53CF3976" w14:textId="00F34728" w:rsidR="003957C2" w:rsidRDefault="00CF530B" w:rsidP="00B95F29">
      <w:pPr>
        <w:pStyle w:val="ListParagraph"/>
        <w:numPr>
          <w:ilvl w:val="0"/>
          <w:numId w:val="17"/>
        </w:numPr>
      </w:pPr>
      <w:r>
        <w:t>Now open the file entitled “</w:t>
      </w:r>
      <w:r w:rsidRPr="00CF530B">
        <w:t>PenguinEnergy.xml</w:t>
      </w:r>
      <w:r>
        <w:t>” that was provided by your teacher</w:t>
      </w:r>
    </w:p>
    <w:p w14:paraId="3E80AC67" w14:textId="0C924F68" w:rsidR="0022085A" w:rsidRDefault="0022085A" w:rsidP="00B95F29">
      <w:pPr>
        <w:pStyle w:val="ListParagraph"/>
        <w:numPr>
          <w:ilvl w:val="0"/>
          <w:numId w:val="17"/>
        </w:numPr>
      </w:pPr>
      <w:r>
        <w:t xml:space="preserve">Now click the Fullscreen button </w:t>
      </w:r>
      <w:r w:rsidR="000F5A40">
        <w:rPr>
          <w:noProof/>
        </w:rPr>
        <w:drawing>
          <wp:inline distT="0" distB="0" distL="0" distR="0" wp14:anchorId="63FD0AB7" wp14:editId="21486F83">
            <wp:extent cx="228600" cy="12965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606" cy="13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top right </w:t>
      </w:r>
    </w:p>
    <w:p w14:paraId="38FFE137" w14:textId="785C3AFC" w:rsidR="00B95F29" w:rsidRDefault="000F5A40" w:rsidP="00B95F29">
      <w:pPr>
        <w:pStyle w:val="ListParagraph"/>
        <w:numPr>
          <w:ilvl w:val="0"/>
          <w:numId w:val="17"/>
        </w:numPr>
      </w:pPr>
      <w:r>
        <w:t>Next c</w:t>
      </w:r>
      <w:r w:rsidR="00B95F29">
        <w:t>lick on the green flag</w:t>
      </w:r>
      <w:r w:rsidR="005A1EB9">
        <w:t xml:space="preserve"> button </w:t>
      </w:r>
      <w:r w:rsidR="005A1EB9">
        <w:rPr>
          <w:noProof/>
        </w:rPr>
        <w:drawing>
          <wp:inline distT="0" distB="0" distL="0" distR="0" wp14:anchorId="56D8C791" wp14:editId="22486706">
            <wp:extent cx="244475" cy="13335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920" cy="13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EB9">
        <w:t xml:space="preserve"> to start the simulation</w:t>
      </w:r>
    </w:p>
    <w:p w14:paraId="4B6FC828" w14:textId="40758AD7" w:rsidR="00B95F29" w:rsidRDefault="00B95F29" w:rsidP="00B95F29">
      <w:pPr>
        <w:pStyle w:val="ListParagraph"/>
        <w:numPr>
          <w:ilvl w:val="0"/>
          <w:numId w:val="17"/>
        </w:numPr>
      </w:pPr>
      <w:r>
        <w:t xml:space="preserve">Change the mass </w:t>
      </w:r>
      <w:r w:rsidR="0035357A">
        <w:t xml:space="preserve">with the slider </w:t>
      </w:r>
      <w:r>
        <w:t>and observe the Potential energy of the Penguin</w:t>
      </w:r>
    </w:p>
    <w:p w14:paraId="3CF4F39F" w14:textId="56E65540" w:rsidR="00C63682" w:rsidRDefault="00C63682" w:rsidP="005306F1">
      <w:pPr>
        <w:rPr>
          <w:b/>
        </w:rPr>
      </w:pPr>
      <w:r>
        <w:rPr>
          <w:b/>
        </w:rPr>
        <w:t>Lab Activity</w:t>
      </w:r>
      <w:r w:rsidR="00E65C3A">
        <w:rPr>
          <w:b/>
        </w:rPr>
        <w:t xml:space="preserve"> 1</w:t>
      </w:r>
      <w:r>
        <w:rPr>
          <w:b/>
        </w:rPr>
        <w:t>:</w:t>
      </w:r>
    </w:p>
    <w:p w14:paraId="26B6CF11" w14:textId="669B5244" w:rsidR="00C63682" w:rsidRPr="004163F4" w:rsidRDefault="00C63682" w:rsidP="00C63682">
      <w:pPr>
        <w:pStyle w:val="ListParagraph"/>
        <w:numPr>
          <w:ilvl w:val="0"/>
          <w:numId w:val="13"/>
        </w:numPr>
        <w:rPr>
          <w:b/>
        </w:rPr>
      </w:pPr>
      <w:r>
        <w:t>Click on the flag</w:t>
      </w:r>
      <w:r w:rsidR="000A12D0">
        <w:t xml:space="preserve"> button </w:t>
      </w:r>
      <w:r w:rsidR="000A12D0">
        <w:rPr>
          <w:noProof/>
        </w:rPr>
        <w:drawing>
          <wp:inline distT="0" distB="0" distL="0" distR="0" wp14:anchorId="3780276B" wp14:editId="4A74F788">
            <wp:extent cx="244475" cy="13335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920" cy="13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see how the </w:t>
      </w:r>
      <w:r w:rsidR="00E87D56">
        <w:t>Penguin moves</w:t>
      </w:r>
      <w:r>
        <w:t xml:space="preserve"> and observe the</w:t>
      </w:r>
      <w:r w:rsidR="00E87D56">
        <w:t xml:space="preserve"> v</w:t>
      </w:r>
      <w:r w:rsidR="00E65C3A">
        <w:t>ariables Potential Energy and Mass</w:t>
      </w:r>
    </w:p>
    <w:p w14:paraId="3E68C633" w14:textId="77777777" w:rsidR="004163F4" w:rsidRPr="00E87D56" w:rsidRDefault="004163F4" w:rsidP="004163F4">
      <w:pPr>
        <w:pStyle w:val="ListParagraph"/>
        <w:ind w:left="1080"/>
        <w:rPr>
          <w:b/>
        </w:rPr>
      </w:pPr>
    </w:p>
    <w:p w14:paraId="5B188FD9" w14:textId="6FAFD763" w:rsidR="00E87D56" w:rsidRDefault="00F202D6" w:rsidP="008B3196">
      <w:pPr>
        <w:pStyle w:val="ListParagraph"/>
        <w:numPr>
          <w:ilvl w:val="0"/>
          <w:numId w:val="13"/>
        </w:numPr>
      </w:pPr>
      <w:r>
        <w:t>Complete the following table</w:t>
      </w:r>
      <w:r w:rsidR="00BF7E03">
        <w:t>:</w:t>
      </w:r>
      <w:r w:rsidR="00E65C3A">
        <w:t xml:space="preserve"> Wait until the </w:t>
      </w:r>
      <w:r w:rsidR="0014516D">
        <w:t xml:space="preserve">moving </w:t>
      </w:r>
      <w:r w:rsidR="00E65C3A">
        <w:t>penguin comes to a full stop</w:t>
      </w:r>
    </w:p>
    <w:p w14:paraId="42ABA1C0" w14:textId="77777777" w:rsidR="008B3196" w:rsidRDefault="008B3196" w:rsidP="008B3196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43"/>
        <w:gridCol w:w="1712"/>
      </w:tblGrid>
      <w:tr w:rsidR="0016783D" w:rsidRPr="00F202D6" w14:paraId="031AA233" w14:textId="77777777" w:rsidTr="00F202D6">
        <w:tc>
          <w:tcPr>
            <w:tcW w:w="1643" w:type="dxa"/>
          </w:tcPr>
          <w:p w14:paraId="4EAEEBB3" w14:textId="77777777" w:rsidR="0016783D" w:rsidRDefault="0016783D" w:rsidP="00F202D6">
            <w:pPr>
              <w:pStyle w:val="ListParagraph"/>
              <w:ind w:left="0"/>
              <w:jc w:val="center"/>
              <w:rPr>
                <w:b/>
              </w:rPr>
            </w:pPr>
            <w:r w:rsidRPr="00F202D6">
              <w:rPr>
                <w:b/>
              </w:rPr>
              <w:t>Mass</w:t>
            </w:r>
          </w:p>
          <w:p w14:paraId="672448A8" w14:textId="27951216" w:rsidR="0016783D" w:rsidRPr="00F202D6" w:rsidRDefault="0016783D" w:rsidP="00F202D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(Kg)</w:t>
            </w:r>
          </w:p>
        </w:tc>
        <w:tc>
          <w:tcPr>
            <w:tcW w:w="1712" w:type="dxa"/>
          </w:tcPr>
          <w:p w14:paraId="1BE266E1" w14:textId="5F1AAAC3" w:rsidR="0016783D" w:rsidRPr="00F202D6" w:rsidRDefault="0016783D" w:rsidP="00F202D6">
            <w:pPr>
              <w:pStyle w:val="ListParagraph"/>
              <w:ind w:left="0"/>
              <w:jc w:val="center"/>
              <w:rPr>
                <w:b/>
              </w:rPr>
            </w:pPr>
            <w:r w:rsidRPr="00F202D6">
              <w:rPr>
                <w:b/>
              </w:rPr>
              <w:t>Potential Energy</w:t>
            </w:r>
            <w:r>
              <w:rPr>
                <w:b/>
              </w:rPr>
              <w:t xml:space="preserve"> (J)</w:t>
            </w:r>
          </w:p>
        </w:tc>
      </w:tr>
      <w:tr w:rsidR="0016783D" w14:paraId="3DB398FA" w14:textId="77777777" w:rsidTr="00F202D6">
        <w:tc>
          <w:tcPr>
            <w:tcW w:w="1643" w:type="dxa"/>
          </w:tcPr>
          <w:p w14:paraId="4CBB8599" w14:textId="18F94FF4" w:rsidR="0016783D" w:rsidRDefault="0016783D" w:rsidP="00F202D6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1712" w:type="dxa"/>
          </w:tcPr>
          <w:p w14:paraId="1154931F" w14:textId="77777777" w:rsidR="0016783D" w:rsidRDefault="0016783D" w:rsidP="00F202D6">
            <w:pPr>
              <w:pStyle w:val="ListParagraph"/>
              <w:ind w:left="0"/>
            </w:pPr>
          </w:p>
        </w:tc>
      </w:tr>
      <w:tr w:rsidR="0016783D" w14:paraId="64BD955C" w14:textId="77777777" w:rsidTr="00F202D6">
        <w:tc>
          <w:tcPr>
            <w:tcW w:w="1643" w:type="dxa"/>
          </w:tcPr>
          <w:p w14:paraId="41A97848" w14:textId="65F8A122" w:rsidR="0016783D" w:rsidRDefault="0016783D" w:rsidP="00F202D6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1712" w:type="dxa"/>
          </w:tcPr>
          <w:p w14:paraId="05C6D3D7" w14:textId="77777777" w:rsidR="0016783D" w:rsidRDefault="0016783D" w:rsidP="00F202D6">
            <w:pPr>
              <w:pStyle w:val="ListParagraph"/>
              <w:ind w:left="0"/>
            </w:pPr>
          </w:p>
        </w:tc>
      </w:tr>
      <w:tr w:rsidR="0016783D" w14:paraId="0820CDFE" w14:textId="77777777" w:rsidTr="00F202D6">
        <w:tc>
          <w:tcPr>
            <w:tcW w:w="1643" w:type="dxa"/>
          </w:tcPr>
          <w:p w14:paraId="3C4322F0" w14:textId="0E4A7ABC" w:rsidR="0016783D" w:rsidRDefault="0016783D" w:rsidP="00F202D6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1712" w:type="dxa"/>
          </w:tcPr>
          <w:p w14:paraId="53BBE5C3" w14:textId="77777777" w:rsidR="0016783D" w:rsidRDefault="0016783D" w:rsidP="00F202D6">
            <w:pPr>
              <w:pStyle w:val="ListParagraph"/>
              <w:ind w:left="0"/>
            </w:pPr>
          </w:p>
        </w:tc>
      </w:tr>
      <w:tr w:rsidR="0016783D" w14:paraId="5F1A99F4" w14:textId="77777777" w:rsidTr="00F202D6">
        <w:tc>
          <w:tcPr>
            <w:tcW w:w="1643" w:type="dxa"/>
          </w:tcPr>
          <w:p w14:paraId="07F7DB73" w14:textId="5A53288E" w:rsidR="0016783D" w:rsidRDefault="0016783D" w:rsidP="00F202D6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1712" w:type="dxa"/>
          </w:tcPr>
          <w:p w14:paraId="402386C7" w14:textId="77777777" w:rsidR="0016783D" w:rsidRDefault="0016783D" w:rsidP="00F202D6">
            <w:pPr>
              <w:pStyle w:val="ListParagraph"/>
              <w:ind w:left="0"/>
            </w:pPr>
          </w:p>
        </w:tc>
      </w:tr>
      <w:tr w:rsidR="0016783D" w14:paraId="01B1F3E2" w14:textId="77777777" w:rsidTr="00F202D6">
        <w:tc>
          <w:tcPr>
            <w:tcW w:w="1643" w:type="dxa"/>
          </w:tcPr>
          <w:p w14:paraId="66604BD1" w14:textId="22E5E34C" w:rsidR="0016783D" w:rsidRDefault="0016783D" w:rsidP="00F202D6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1712" w:type="dxa"/>
          </w:tcPr>
          <w:p w14:paraId="018FB8D2" w14:textId="77777777" w:rsidR="0016783D" w:rsidRDefault="0016783D" w:rsidP="00F202D6">
            <w:pPr>
              <w:pStyle w:val="ListParagraph"/>
              <w:ind w:left="0"/>
            </w:pPr>
          </w:p>
        </w:tc>
      </w:tr>
    </w:tbl>
    <w:p w14:paraId="04A31383" w14:textId="77777777" w:rsidR="004163F4" w:rsidRDefault="004163F4" w:rsidP="004163F4">
      <w:pPr>
        <w:pStyle w:val="ListParagraph"/>
        <w:ind w:left="1080"/>
      </w:pPr>
    </w:p>
    <w:p w14:paraId="7A9C7167" w14:textId="77777777" w:rsidR="004163F4" w:rsidRDefault="004163F4" w:rsidP="004163F4">
      <w:pPr>
        <w:pStyle w:val="ListParagraph"/>
        <w:ind w:left="1080"/>
      </w:pPr>
    </w:p>
    <w:p w14:paraId="3AFAFDBB" w14:textId="7F304A39" w:rsidR="00F202D6" w:rsidRDefault="00FC6D12" w:rsidP="00FC6D12">
      <w:pPr>
        <w:pStyle w:val="ListParagraph"/>
        <w:numPr>
          <w:ilvl w:val="0"/>
          <w:numId w:val="13"/>
        </w:numPr>
      </w:pPr>
      <w:r>
        <w:t>Answer the following questions:</w:t>
      </w:r>
    </w:p>
    <w:p w14:paraId="5F4CAB64" w14:textId="0E0AC832" w:rsidR="00FC6D12" w:rsidRDefault="00FC6D12" w:rsidP="00FC6D12">
      <w:pPr>
        <w:pStyle w:val="ListParagraph"/>
        <w:numPr>
          <w:ilvl w:val="0"/>
          <w:numId w:val="14"/>
        </w:numPr>
      </w:pPr>
      <w:r>
        <w:t>What happens to the Potential energy when mass increases?</w:t>
      </w:r>
    </w:p>
    <w:p w14:paraId="12C02C28" w14:textId="77777777" w:rsidR="004163F4" w:rsidRDefault="004163F4" w:rsidP="004163F4">
      <w:pPr>
        <w:pStyle w:val="ListParagraph"/>
        <w:ind w:left="1440"/>
      </w:pPr>
    </w:p>
    <w:p w14:paraId="26881E8B" w14:textId="77A7634E" w:rsidR="004163F4" w:rsidRDefault="0016783D" w:rsidP="004163F4">
      <w:pPr>
        <w:pStyle w:val="ListParagraph"/>
        <w:numPr>
          <w:ilvl w:val="0"/>
          <w:numId w:val="14"/>
        </w:numPr>
      </w:pPr>
      <w:r>
        <w:t>What happens to the Potential energy when mass decreases?</w:t>
      </w:r>
    </w:p>
    <w:p w14:paraId="7EF9DF41" w14:textId="77777777" w:rsidR="004163F4" w:rsidRDefault="004163F4" w:rsidP="004163F4"/>
    <w:p w14:paraId="0AE56425" w14:textId="1694E67E" w:rsidR="00E65C3A" w:rsidRDefault="00E65C3A" w:rsidP="00E65C3A">
      <w:pPr>
        <w:rPr>
          <w:b/>
        </w:rPr>
      </w:pPr>
      <w:r w:rsidRPr="00E65C3A">
        <w:rPr>
          <w:b/>
        </w:rPr>
        <w:t>Lab Activity 2:</w:t>
      </w:r>
    </w:p>
    <w:p w14:paraId="48D607C3" w14:textId="1242F477" w:rsidR="00E65C3A" w:rsidRPr="009916D9" w:rsidRDefault="0046520A" w:rsidP="009916D9">
      <w:pPr>
        <w:pStyle w:val="ListParagraph"/>
        <w:numPr>
          <w:ilvl w:val="0"/>
          <w:numId w:val="15"/>
        </w:numPr>
      </w:pPr>
      <w:r>
        <w:t xml:space="preserve">Now exit out of Fullscreen </w:t>
      </w:r>
      <w:r w:rsidR="009E132E">
        <w:rPr>
          <w:noProof/>
        </w:rPr>
        <w:drawing>
          <wp:inline distT="0" distB="0" distL="0" distR="0" wp14:anchorId="403344F3" wp14:editId="09E8F978">
            <wp:extent cx="228600" cy="129654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606" cy="13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51013" w14:textId="32B7F28F" w:rsidR="009916D9" w:rsidRDefault="0014516D" w:rsidP="009916D9">
      <w:pPr>
        <w:pStyle w:val="ListParagraph"/>
        <w:numPr>
          <w:ilvl w:val="0"/>
          <w:numId w:val="15"/>
        </w:numPr>
      </w:pPr>
      <w:r>
        <w:t>Create</w:t>
      </w:r>
      <w:r w:rsidR="009916D9">
        <w:t xml:space="preserve"> the Kinetic energy formula into the script, see picture below. Hint: Enter fraction as </w:t>
      </w:r>
      <w:r w:rsidR="0000407B">
        <w:t xml:space="preserve">a </w:t>
      </w:r>
      <w:r w:rsidR="009916D9">
        <w:t>decimal</w:t>
      </w:r>
      <w:r w:rsidR="0000407B">
        <w:t xml:space="preserve"> in the formula; there are 3 operators and 1 data command needed for the formula</w:t>
      </w:r>
    </w:p>
    <w:p w14:paraId="42021C9C" w14:textId="16D53757" w:rsidR="00F97F1B" w:rsidRDefault="0073464E" w:rsidP="00865A5E">
      <w:pPr>
        <w:pStyle w:val="ListParagraph"/>
        <w:numPr>
          <w:ilvl w:val="0"/>
          <w:numId w:val="15"/>
        </w:numPr>
      </w:pPr>
      <w:r>
        <w:t>Make a screen shot</w:t>
      </w:r>
    </w:p>
    <w:p w14:paraId="0565D352" w14:textId="196E1B75" w:rsidR="0073464E" w:rsidRDefault="0073464E" w:rsidP="0014516D">
      <w:pPr>
        <w:pStyle w:val="ListParagraph"/>
        <w:numPr>
          <w:ilvl w:val="0"/>
          <w:numId w:val="15"/>
        </w:numPr>
      </w:pPr>
      <w:r>
        <w:t>Save it in your desktop</w:t>
      </w:r>
    </w:p>
    <w:p w14:paraId="2E68A996" w14:textId="19487CB4" w:rsidR="0073464E" w:rsidRPr="00B55136" w:rsidRDefault="00865A5E" w:rsidP="0073464E">
      <w:pPr>
        <w:pStyle w:val="ListParagraph"/>
        <w:numPr>
          <w:ilvl w:val="0"/>
          <w:numId w:val="15"/>
        </w:numPr>
      </w:pPr>
      <w:r>
        <w:t xml:space="preserve">Click on the file button </w:t>
      </w:r>
      <w:r w:rsidR="0088444D">
        <w:rPr>
          <w:noProof/>
        </w:rPr>
        <w:drawing>
          <wp:inline distT="0" distB="0" distL="0" distR="0" wp14:anchorId="699C68CA" wp14:editId="306CF84F">
            <wp:extent cx="234950" cy="14166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728" cy="14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and s</w:t>
      </w:r>
      <w:r w:rsidR="0073464E">
        <w:t>ave the project</w:t>
      </w:r>
    </w:p>
    <w:p w14:paraId="23D26FD2" w14:textId="6D690E02" w:rsidR="00E87D56" w:rsidRDefault="00850207" w:rsidP="00850207">
      <w:pPr>
        <w:rPr>
          <w:b/>
        </w:rPr>
      </w:pPr>
      <w:r>
        <w:rPr>
          <w:b/>
          <w:noProof/>
        </w:rPr>
        <w:drawing>
          <wp:inline distT="0" distB="0" distL="0" distR="0" wp14:anchorId="724B4E79" wp14:editId="28CA9D85">
            <wp:extent cx="2210737" cy="27470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0737" cy="274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29276" w14:textId="7BA5EBD6" w:rsidR="009916D9" w:rsidRPr="00E87D56" w:rsidRDefault="009916D9" w:rsidP="009916D9">
      <w:pPr>
        <w:pStyle w:val="ListParagraph"/>
        <w:numPr>
          <w:ilvl w:val="0"/>
          <w:numId w:val="15"/>
        </w:numPr>
        <w:rPr>
          <w:b/>
        </w:rPr>
      </w:pPr>
      <w:r>
        <w:t xml:space="preserve">Click on the flag </w:t>
      </w:r>
      <w:r w:rsidR="00202D31">
        <w:t xml:space="preserve">button </w:t>
      </w:r>
      <w:r w:rsidR="008B3196">
        <w:rPr>
          <w:noProof/>
        </w:rPr>
        <w:drawing>
          <wp:inline distT="0" distB="0" distL="0" distR="0" wp14:anchorId="124F7EA0" wp14:editId="0EB9740E">
            <wp:extent cx="244475" cy="13335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920" cy="13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196">
        <w:t xml:space="preserve"> </w:t>
      </w:r>
      <w:r>
        <w:t>to see how the Penguin moves and observe the va</w:t>
      </w:r>
      <w:r w:rsidR="001204A7">
        <w:t>riables Kinetic Energy and Mass as the penguin stops</w:t>
      </w:r>
    </w:p>
    <w:p w14:paraId="64D300F4" w14:textId="7EC77CC4" w:rsidR="008B3196" w:rsidRDefault="009916D9" w:rsidP="008B3196">
      <w:pPr>
        <w:pStyle w:val="ListParagraph"/>
        <w:numPr>
          <w:ilvl w:val="0"/>
          <w:numId w:val="15"/>
        </w:numPr>
      </w:pPr>
      <w:r w:rsidRPr="009916D9">
        <w:t>Now, complete the table below:</w:t>
      </w:r>
    </w:p>
    <w:p w14:paraId="1A8D7219" w14:textId="77777777" w:rsidR="008B3196" w:rsidRPr="009916D9" w:rsidRDefault="008B3196" w:rsidP="008B3196">
      <w:pPr>
        <w:pStyle w:val="ListParagraph"/>
        <w:ind w:left="63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43"/>
        <w:gridCol w:w="1712"/>
      </w:tblGrid>
      <w:tr w:rsidR="009916D9" w:rsidRPr="00F202D6" w14:paraId="15FD6675" w14:textId="77777777" w:rsidTr="00AD169C">
        <w:tc>
          <w:tcPr>
            <w:tcW w:w="1643" w:type="dxa"/>
          </w:tcPr>
          <w:p w14:paraId="12D6EED4" w14:textId="77777777" w:rsidR="009916D9" w:rsidRDefault="009916D9" w:rsidP="00AD169C">
            <w:pPr>
              <w:pStyle w:val="ListParagraph"/>
              <w:ind w:left="0"/>
              <w:jc w:val="center"/>
              <w:rPr>
                <w:b/>
              </w:rPr>
            </w:pPr>
            <w:r w:rsidRPr="00F202D6">
              <w:rPr>
                <w:b/>
              </w:rPr>
              <w:t>Mass</w:t>
            </w:r>
          </w:p>
          <w:p w14:paraId="5A94E473" w14:textId="77777777" w:rsidR="009916D9" w:rsidRPr="00F202D6" w:rsidRDefault="009916D9" w:rsidP="00AD169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(Kg)</w:t>
            </w:r>
          </w:p>
        </w:tc>
        <w:tc>
          <w:tcPr>
            <w:tcW w:w="1712" w:type="dxa"/>
          </w:tcPr>
          <w:p w14:paraId="1D0CFAC7" w14:textId="56279AC3" w:rsidR="009916D9" w:rsidRPr="00F202D6" w:rsidRDefault="009916D9" w:rsidP="00AD169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Kinetic</w:t>
            </w:r>
            <w:r w:rsidR="0054169A">
              <w:rPr>
                <w:b/>
              </w:rPr>
              <w:t xml:space="preserve"> </w:t>
            </w:r>
            <w:r w:rsidRPr="00F202D6">
              <w:rPr>
                <w:b/>
              </w:rPr>
              <w:t>Energy</w:t>
            </w:r>
            <w:r>
              <w:rPr>
                <w:b/>
              </w:rPr>
              <w:t xml:space="preserve"> (J)</w:t>
            </w:r>
          </w:p>
        </w:tc>
      </w:tr>
      <w:tr w:rsidR="009916D9" w14:paraId="4A7E4231" w14:textId="77777777" w:rsidTr="00AD169C">
        <w:tc>
          <w:tcPr>
            <w:tcW w:w="1643" w:type="dxa"/>
          </w:tcPr>
          <w:p w14:paraId="355058E4" w14:textId="77777777" w:rsidR="009916D9" w:rsidRDefault="009916D9" w:rsidP="00AD169C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1712" w:type="dxa"/>
          </w:tcPr>
          <w:p w14:paraId="666EFA1E" w14:textId="77777777" w:rsidR="009916D9" w:rsidRDefault="009916D9" w:rsidP="00AD169C">
            <w:pPr>
              <w:pStyle w:val="ListParagraph"/>
              <w:ind w:left="0"/>
            </w:pPr>
          </w:p>
        </w:tc>
      </w:tr>
      <w:tr w:rsidR="009916D9" w14:paraId="7A1CC8C1" w14:textId="77777777" w:rsidTr="00AD169C">
        <w:tc>
          <w:tcPr>
            <w:tcW w:w="1643" w:type="dxa"/>
          </w:tcPr>
          <w:p w14:paraId="68BE1DDA" w14:textId="77777777" w:rsidR="009916D9" w:rsidRDefault="009916D9" w:rsidP="00AD169C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1712" w:type="dxa"/>
          </w:tcPr>
          <w:p w14:paraId="608C1C0B" w14:textId="77777777" w:rsidR="009916D9" w:rsidRDefault="009916D9" w:rsidP="00AD169C">
            <w:pPr>
              <w:pStyle w:val="ListParagraph"/>
              <w:ind w:left="0"/>
            </w:pPr>
          </w:p>
        </w:tc>
      </w:tr>
      <w:tr w:rsidR="009916D9" w14:paraId="416EB50C" w14:textId="77777777" w:rsidTr="00AD169C">
        <w:tc>
          <w:tcPr>
            <w:tcW w:w="1643" w:type="dxa"/>
          </w:tcPr>
          <w:p w14:paraId="3D4E907F" w14:textId="77777777" w:rsidR="009916D9" w:rsidRDefault="009916D9" w:rsidP="00AD169C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1712" w:type="dxa"/>
          </w:tcPr>
          <w:p w14:paraId="0A0A1FB2" w14:textId="77777777" w:rsidR="009916D9" w:rsidRDefault="009916D9" w:rsidP="00AD169C">
            <w:pPr>
              <w:pStyle w:val="ListParagraph"/>
              <w:ind w:left="0"/>
            </w:pPr>
          </w:p>
        </w:tc>
      </w:tr>
      <w:tr w:rsidR="009916D9" w14:paraId="47B56BC4" w14:textId="77777777" w:rsidTr="00AD169C">
        <w:tc>
          <w:tcPr>
            <w:tcW w:w="1643" w:type="dxa"/>
          </w:tcPr>
          <w:p w14:paraId="4F246ED7" w14:textId="77777777" w:rsidR="009916D9" w:rsidRDefault="009916D9" w:rsidP="00AD169C">
            <w:pPr>
              <w:pStyle w:val="ListParagraph"/>
              <w:ind w:left="0"/>
            </w:pPr>
            <w:r>
              <w:t>25</w:t>
            </w:r>
          </w:p>
        </w:tc>
        <w:tc>
          <w:tcPr>
            <w:tcW w:w="1712" w:type="dxa"/>
          </w:tcPr>
          <w:p w14:paraId="43BD1402" w14:textId="77777777" w:rsidR="009916D9" w:rsidRDefault="009916D9" w:rsidP="00AD169C">
            <w:pPr>
              <w:pStyle w:val="ListParagraph"/>
              <w:ind w:left="0"/>
            </w:pPr>
          </w:p>
        </w:tc>
      </w:tr>
      <w:tr w:rsidR="009916D9" w14:paraId="4E419BAD" w14:textId="77777777" w:rsidTr="00AD169C">
        <w:tc>
          <w:tcPr>
            <w:tcW w:w="1643" w:type="dxa"/>
          </w:tcPr>
          <w:p w14:paraId="15F40C48" w14:textId="77777777" w:rsidR="009916D9" w:rsidRDefault="009916D9" w:rsidP="00AD169C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1712" w:type="dxa"/>
          </w:tcPr>
          <w:p w14:paraId="4E87E3F9" w14:textId="77777777" w:rsidR="009916D9" w:rsidRDefault="009916D9" w:rsidP="00AD169C">
            <w:pPr>
              <w:pStyle w:val="ListParagraph"/>
              <w:ind w:left="0"/>
            </w:pPr>
          </w:p>
        </w:tc>
      </w:tr>
    </w:tbl>
    <w:p w14:paraId="54DE9304" w14:textId="77777777" w:rsidR="009916D9" w:rsidRPr="009916D9" w:rsidRDefault="009916D9" w:rsidP="009916D9">
      <w:pPr>
        <w:pStyle w:val="ListParagraph"/>
        <w:ind w:left="630"/>
        <w:rPr>
          <w:b/>
        </w:rPr>
      </w:pPr>
    </w:p>
    <w:p w14:paraId="7AB46EE2" w14:textId="77777777" w:rsidR="009D7A4E" w:rsidRDefault="009D7A4E" w:rsidP="009D7A4E">
      <w:pPr>
        <w:pStyle w:val="ListParagraph"/>
        <w:ind w:left="630"/>
      </w:pPr>
    </w:p>
    <w:p w14:paraId="28346973" w14:textId="6658E0C9" w:rsidR="00850207" w:rsidRPr="009916D9" w:rsidRDefault="009916D9" w:rsidP="009916D9">
      <w:pPr>
        <w:pStyle w:val="ListParagraph"/>
        <w:numPr>
          <w:ilvl w:val="0"/>
          <w:numId w:val="15"/>
        </w:numPr>
      </w:pPr>
      <w:r w:rsidRPr="009916D9">
        <w:t>Answer the following questions:</w:t>
      </w:r>
    </w:p>
    <w:p w14:paraId="6A15DA7A" w14:textId="37626B6F" w:rsidR="009916D9" w:rsidRDefault="009916D9" w:rsidP="009916D9">
      <w:pPr>
        <w:pStyle w:val="ListParagraph"/>
        <w:numPr>
          <w:ilvl w:val="0"/>
          <w:numId w:val="16"/>
        </w:numPr>
      </w:pPr>
      <w:r w:rsidRPr="009916D9">
        <w:t>What happens to Kinetic energy when mass increases?</w:t>
      </w:r>
    </w:p>
    <w:p w14:paraId="100A5977" w14:textId="77777777" w:rsidR="009D7A4E" w:rsidRPr="009916D9" w:rsidRDefault="009D7A4E" w:rsidP="009D7A4E">
      <w:pPr>
        <w:pStyle w:val="ListParagraph"/>
        <w:ind w:left="990"/>
      </w:pPr>
    </w:p>
    <w:p w14:paraId="188AE0CD" w14:textId="7055899A" w:rsidR="00EC4A37" w:rsidRDefault="009916D9" w:rsidP="00360268">
      <w:pPr>
        <w:pStyle w:val="ListParagraph"/>
        <w:numPr>
          <w:ilvl w:val="0"/>
          <w:numId w:val="16"/>
        </w:numPr>
      </w:pPr>
      <w:r w:rsidRPr="009916D9">
        <w:t>What happens to Kinetic energy when mass decreases?</w:t>
      </w:r>
    </w:p>
    <w:p w14:paraId="22A84A5E" w14:textId="77777777" w:rsidR="0014516D" w:rsidRDefault="0014516D" w:rsidP="0014516D"/>
    <w:p w14:paraId="71A1C912" w14:textId="71606A75" w:rsidR="0014516D" w:rsidRDefault="0014516D" w:rsidP="0014516D">
      <w:pPr>
        <w:rPr>
          <w:b/>
        </w:rPr>
      </w:pPr>
      <w:r w:rsidRPr="0014516D">
        <w:rPr>
          <w:b/>
        </w:rPr>
        <w:t>Further Explorations:</w:t>
      </w:r>
      <w:r>
        <w:rPr>
          <w:b/>
        </w:rPr>
        <w:t xml:space="preserve"> (For Bonus points)</w:t>
      </w:r>
    </w:p>
    <w:p w14:paraId="6272FFD6" w14:textId="419110C7" w:rsidR="0014516D" w:rsidRDefault="0014516D" w:rsidP="0014516D">
      <w:r>
        <w:t>Manipulate the height of the moving penguin and see the difference in the Potential energy.</w:t>
      </w:r>
    </w:p>
    <w:p w14:paraId="56BA3BB2" w14:textId="52431C5C" w:rsidR="0014516D" w:rsidRPr="00631C69" w:rsidRDefault="0014516D" w:rsidP="0014516D">
      <w:pPr>
        <w:rPr>
          <w:b/>
        </w:rPr>
      </w:pPr>
      <w:r>
        <w:t>Fill up the table below based on the changes you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516D" w:rsidRPr="00631C69" w14:paraId="4D0B227E" w14:textId="77777777" w:rsidTr="0014516D">
        <w:tc>
          <w:tcPr>
            <w:tcW w:w="3116" w:type="dxa"/>
          </w:tcPr>
          <w:p w14:paraId="051600C8" w14:textId="1927E614" w:rsidR="0014516D" w:rsidRPr="00631C69" w:rsidRDefault="0014516D" w:rsidP="0014516D">
            <w:pPr>
              <w:jc w:val="center"/>
              <w:rPr>
                <w:b/>
              </w:rPr>
            </w:pPr>
            <w:r w:rsidRPr="00631C69">
              <w:rPr>
                <w:b/>
              </w:rPr>
              <w:t>Height</w:t>
            </w:r>
          </w:p>
        </w:tc>
        <w:tc>
          <w:tcPr>
            <w:tcW w:w="3117" w:type="dxa"/>
          </w:tcPr>
          <w:p w14:paraId="3828B25A" w14:textId="2AB24025" w:rsidR="0014516D" w:rsidRPr="00631C69" w:rsidRDefault="0014516D" w:rsidP="0014516D">
            <w:pPr>
              <w:jc w:val="center"/>
              <w:rPr>
                <w:b/>
              </w:rPr>
            </w:pPr>
            <w:r w:rsidRPr="00631C69">
              <w:rPr>
                <w:b/>
              </w:rPr>
              <w:t>Potential Energy</w:t>
            </w:r>
          </w:p>
        </w:tc>
        <w:tc>
          <w:tcPr>
            <w:tcW w:w="3117" w:type="dxa"/>
          </w:tcPr>
          <w:p w14:paraId="0C4EFB4B" w14:textId="13538BBC" w:rsidR="0014516D" w:rsidRPr="00631C69" w:rsidRDefault="0014516D" w:rsidP="0014516D">
            <w:pPr>
              <w:jc w:val="center"/>
              <w:rPr>
                <w:b/>
              </w:rPr>
            </w:pPr>
            <w:r w:rsidRPr="00631C69">
              <w:rPr>
                <w:b/>
              </w:rPr>
              <w:t>Kinetic Energy</w:t>
            </w:r>
          </w:p>
        </w:tc>
      </w:tr>
      <w:tr w:rsidR="0014516D" w14:paraId="210BC463" w14:textId="77777777" w:rsidTr="0014516D">
        <w:tc>
          <w:tcPr>
            <w:tcW w:w="3116" w:type="dxa"/>
          </w:tcPr>
          <w:p w14:paraId="3F372918" w14:textId="77777777" w:rsidR="0014516D" w:rsidRDefault="0014516D" w:rsidP="0014516D"/>
        </w:tc>
        <w:tc>
          <w:tcPr>
            <w:tcW w:w="3117" w:type="dxa"/>
          </w:tcPr>
          <w:p w14:paraId="42305815" w14:textId="77777777" w:rsidR="0014516D" w:rsidRDefault="0014516D" w:rsidP="0014516D"/>
        </w:tc>
        <w:tc>
          <w:tcPr>
            <w:tcW w:w="3117" w:type="dxa"/>
          </w:tcPr>
          <w:p w14:paraId="53AFF9B7" w14:textId="77777777" w:rsidR="0014516D" w:rsidRDefault="0014516D" w:rsidP="0014516D"/>
        </w:tc>
      </w:tr>
      <w:tr w:rsidR="0014516D" w14:paraId="388C065E" w14:textId="77777777" w:rsidTr="0014516D">
        <w:tc>
          <w:tcPr>
            <w:tcW w:w="3116" w:type="dxa"/>
          </w:tcPr>
          <w:p w14:paraId="5B79DAD0" w14:textId="77777777" w:rsidR="0014516D" w:rsidRDefault="0014516D" w:rsidP="0014516D"/>
        </w:tc>
        <w:tc>
          <w:tcPr>
            <w:tcW w:w="3117" w:type="dxa"/>
          </w:tcPr>
          <w:p w14:paraId="6CCC3706" w14:textId="77777777" w:rsidR="0014516D" w:rsidRDefault="0014516D" w:rsidP="0014516D"/>
        </w:tc>
        <w:tc>
          <w:tcPr>
            <w:tcW w:w="3117" w:type="dxa"/>
          </w:tcPr>
          <w:p w14:paraId="7167DCBC" w14:textId="77777777" w:rsidR="0014516D" w:rsidRDefault="0014516D" w:rsidP="0014516D"/>
        </w:tc>
      </w:tr>
      <w:tr w:rsidR="0014516D" w14:paraId="37D0881B" w14:textId="77777777" w:rsidTr="0014516D">
        <w:tc>
          <w:tcPr>
            <w:tcW w:w="3116" w:type="dxa"/>
          </w:tcPr>
          <w:p w14:paraId="6EDD178B" w14:textId="77777777" w:rsidR="0014516D" w:rsidRDefault="0014516D" w:rsidP="0014516D"/>
        </w:tc>
        <w:tc>
          <w:tcPr>
            <w:tcW w:w="3117" w:type="dxa"/>
          </w:tcPr>
          <w:p w14:paraId="32DD0FB5" w14:textId="77777777" w:rsidR="0014516D" w:rsidRDefault="0014516D" w:rsidP="0014516D"/>
        </w:tc>
        <w:tc>
          <w:tcPr>
            <w:tcW w:w="3117" w:type="dxa"/>
          </w:tcPr>
          <w:p w14:paraId="65B04EEB" w14:textId="77777777" w:rsidR="0014516D" w:rsidRDefault="0014516D" w:rsidP="0014516D"/>
        </w:tc>
      </w:tr>
      <w:tr w:rsidR="0014516D" w14:paraId="7A909EC5" w14:textId="77777777" w:rsidTr="0014516D">
        <w:tc>
          <w:tcPr>
            <w:tcW w:w="3116" w:type="dxa"/>
          </w:tcPr>
          <w:p w14:paraId="56023B84" w14:textId="77777777" w:rsidR="0014516D" w:rsidRDefault="0014516D" w:rsidP="0014516D"/>
        </w:tc>
        <w:tc>
          <w:tcPr>
            <w:tcW w:w="3117" w:type="dxa"/>
          </w:tcPr>
          <w:p w14:paraId="2EB20A46" w14:textId="77777777" w:rsidR="0014516D" w:rsidRDefault="0014516D" w:rsidP="0014516D"/>
        </w:tc>
        <w:tc>
          <w:tcPr>
            <w:tcW w:w="3117" w:type="dxa"/>
          </w:tcPr>
          <w:p w14:paraId="7F40F8AA" w14:textId="77777777" w:rsidR="0014516D" w:rsidRDefault="0014516D" w:rsidP="0014516D"/>
        </w:tc>
      </w:tr>
    </w:tbl>
    <w:p w14:paraId="753D7875" w14:textId="77777777" w:rsidR="0014516D" w:rsidRPr="0014516D" w:rsidRDefault="0014516D" w:rsidP="0014516D"/>
    <w:p w14:paraId="22DED04C" w14:textId="77777777" w:rsidR="00EC4A37" w:rsidRDefault="00EC4A37"/>
    <w:p w14:paraId="58E9B372" w14:textId="77777777" w:rsidR="00EC4A37" w:rsidRDefault="00EC4A37"/>
    <w:p w14:paraId="57DBEA3E" w14:textId="77777777" w:rsidR="00EC4A37" w:rsidRDefault="00EC4A37"/>
    <w:p w14:paraId="7DB635D5" w14:textId="6C123F39" w:rsidR="00EC4A37" w:rsidRDefault="00EC4A37" w:rsidP="00EC4A37">
      <w:pPr>
        <w:pStyle w:val="ListParagraph"/>
        <w:keepNext/>
        <w:jc w:val="center"/>
      </w:pPr>
    </w:p>
    <w:p w14:paraId="2AB627CA" w14:textId="77777777" w:rsidR="00EC4A37" w:rsidRPr="002656C9" w:rsidRDefault="00EC4A37"/>
    <w:sectPr w:rsidR="00EC4A37" w:rsidRPr="002656C9" w:rsidSect="00614500">
      <w:pgSz w:w="12240" w:h="15840"/>
      <w:pgMar w:top="1440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9E2"/>
    <w:multiLevelType w:val="hybridMultilevel"/>
    <w:tmpl w:val="E3F27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7178"/>
    <w:multiLevelType w:val="hybridMultilevel"/>
    <w:tmpl w:val="7488E160"/>
    <w:lvl w:ilvl="0" w:tplc="B500533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13F"/>
    <w:multiLevelType w:val="hybridMultilevel"/>
    <w:tmpl w:val="AD122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81166"/>
    <w:multiLevelType w:val="hybridMultilevel"/>
    <w:tmpl w:val="4BDA7822"/>
    <w:lvl w:ilvl="0" w:tplc="3E861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C0A0A"/>
    <w:multiLevelType w:val="hybridMultilevel"/>
    <w:tmpl w:val="A386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84A7E"/>
    <w:multiLevelType w:val="hybridMultilevel"/>
    <w:tmpl w:val="1B6EC694"/>
    <w:lvl w:ilvl="0" w:tplc="0CAEC1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A6E61"/>
    <w:multiLevelType w:val="hybridMultilevel"/>
    <w:tmpl w:val="C1880C7E"/>
    <w:lvl w:ilvl="0" w:tplc="EB3A922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61F71B4"/>
    <w:multiLevelType w:val="hybridMultilevel"/>
    <w:tmpl w:val="EEBE9156"/>
    <w:lvl w:ilvl="0" w:tplc="C26A0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C12298"/>
    <w:multiLevelType w:val="hybridMultilevel"/>
    <w:tmpl w:val="4BDA7822"/>
    <w:lvl w:ilvl="0" w:tplc="3E861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236D4"/>
    <w:multiLevelType w:val="hybridMultilevel"/>
    <w:tmpl w:val="86B449F6"/>
    <w:lvl w:ilvl="0" w:tplc="E8C0BD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511E7B"/>
    <w:multiLevelType w:val="hybridMultilevel"/>
    <w:tmpl w:val="4E0EBD20"/>
    <w:lvl w:ilvl="0" w:tplc="98A21A2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5617669C"/>
    <w:multiLevelType w:val="hybridMultilevel"/>
    <w:tmpl w:val="881E7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61E15"/>
    <w:multiLevelType w:val="hybridMultilevel"/>
    <w:tmpl w:val="45C2A136"/>
    <w:lvl w:ilvl="0" w:tplc="CD9A4A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2461C"/>
    <w:multiLevelType w:val="hybridMultilevel"/>
    <w:tmpl w:val="FE8C0D16"/>
    <w:lvl w:ilvl="0" w:tplc="56C4FA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1B612C"/>
    <w:multiLevelType w:val="hybridMultilevel"/>
    <w:tmpl w:val="80F0E896"/>
    <w:lvl w:ilvl="0" w:tplc="6EAAFE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81260D"/>
    <w:multiLevelType w:val="hybridMultilevel"/>
    <w:tmpl w:val="C452F8AA"/>
    <w:lvl w:ilvl="0" w:tplc="308000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B525BA"/>
    <w:multiLevelType w:val="hybridMultilevel"/>
    <w:tmpl w:val="DCB6B4E0"/>
    <w:lvl w:ilvl="0" w:tplc="C164A3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1B6269"/>
    <w:multiLevelType w:val="hybridMultilevel"/>
    <w:tmpl w:val="404056E2"/>
    <w:lvl w:ilvl="0" w:tplc="AC2E1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9"/>
  </w:num>
  <w:num w:numId="5">
    <w:abstractNumId w:val="14"/>
  </w:num>
  <w:num w:numId="6">
    <w:abstractNumId w:val="11"/>
  </w:num>
  <w:num w:numId="7">
    <w:abstractNumId w:val="15"/>
  </w:num>
  <w:num w:numId="8">
    <w:abstractNumId w:val="8"/>
  </w:num>
  <w:num w:numId="9">
    <w:abstractNumId w:val="7"/>
  </w:num>
  <w:num w:numId="10">
    <w:abstractNumId w:val="3"/>
  </w:num>
  <w:num w:numId="11">
    <w:abstractNumId w:val="13"/>
  </w:num>
  <w:num w:numId="12">
    <w:abstractNumId w:val="0"/>
  </w:num>
  <w:num w:numId="13">
    <w:abstractNumId w:val="12"/>
  </w:num>
  <w:num w:numId="14">
    <w:abstractNumId w:val="16"/>
  </w:num>
  <w:num w:numId="15">
    <w:abstractNumId w:val="1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F1"/>
    <w:rsid w:val="000021EC"/>
    <w:rsid w:val="0000407B"/>
    <w:rsid w:val="00010D8E"/>
    <w:rsid w:val="00041008"/>
    <w:rsid w:val="00085463"/>
    <w:rsid w:val="000A12D0"/>
    <w:rsid w:val="000C7FE3"/>
    <w:rsid w:val="000F5A40"/>
    <w:rsid w:val="00101C60"/>
    <w:rsid w:val="00114D96"/>
    <w:rsid w:val="001204A7"/>
    <w:rsid w:val="001213B7"/>
    <w:rsid w:val="0013310F"/>
    <w:rsid w:val="00140C79"/>
    <w:rsid w:val="0014516D"/>
    <w:rsid w:val="0016783D"/>
    <w:rsid w:val="0018725E"/>
    <w:rsid w:val="00194733"/>
    <w:rsid w:val="001C35F9"/>
    <w:rsid w:val="001D73CB"/>
    <w:rsid w:val="001D7662"/>
    <w:rsid w:val="00202D31"/>
    <w:rsid w:val="0022085A"/>
    <w:rsid w:val="002656C9"/>
    <w:rsid w:val="00275068"/>
    <w:rsid w:val="00284FD0"/>
    <w:rsid w:val="002A4DCC"/>
    <w:rsid w:val="002B2452"/>
    <w:rsid w:val="002F1712"/>
    <w:rsid w:val="00312D4F"/>
    <w:rsid w:val="00343226"/>
    <w:rsid w:val="0035357A"/>
    <w:rsid w:val="003677D4"/>
    <w:rsid w:val="00382B9D"/>
    <w:rsid w:val="003957C2"/>
    <w:rsid w:val="003B2429"/>
    <w:rsid w:val="004163F4"/>
    <w:rsid w:val="00421494"/>
    <w:rsid w:val="004312AD"/>
    <w:rsid w:val="004570CB"/>
    <w:rsid w:val="00463A64"/>
    <w:rsid w:val="0046520A"/>
    <w:rsid w:val="0048687C"/>
    <w:rsid w:val="004872C9"/>
    <w:rsid w:val="004950AF"/>
    <w:rsid w:val="004F290A"/>
    <w:rsid w:val="00523A86"/>
    <w:rsid w:val="005306F1"/>
    <w:rsid w:val="0054169A"/>
    <w:rsid w:val="0054647F"/>
    <w:rsid w:val="0057270C"/>
    <w:rsid w:val="005A1EB9"/>
    <w:rsid w:val="005A396E"/>
    <w:rsid w:val="005D6DC6"/>
    <w:rsid w:val="005E2C0F"/>
    <w:rsid w:val="005F70A8"/>
    <w:rsid w:val="005F78DD"/>
    <w:rsid w:val="0061290F"/>
    <w:rsid w:val="00614500"/>
    <w:rsid w:val="00631C69"/>
    <w:rsid w:val="00642E69"/>
    <w:rsid w:val="0064355B"/>
    <w:rsid w:val="00681CAC"/>
    <w:rsid w:val="006D40A1"/>
    <w:rsid w:val="0071555C"/>
    <w:rsid w:val="007237D8"/>
    <w:rsid w:val="007339C6"/>
    <w:rsid w:val="0073464E"/>
    <w:rsid w:val="00763DB3"/>
    <w:rsid w:val="007A37B6"/>
    <w:rsid w:val="00800079"/>
    <w:rsid w:val="008123DB"/>
    <w:rsid w:val="00826A20"/>
    <w:rsid w:val="0084296C"/>
    <w:rsid w:val="00850207"/>
    <w:rsid w:val="00865A5E"/>
    <w:rsid w:val="00883BE1"/>
    <w:rsid w:val="0088444D"/>
    <w:rsid w:val="008877BB"/>
    <w:rsid w:val="008B3196"/>
    <w:rsid w:val="00934037"/>
    <w:rsid w:val="00955A49"/>
    <w:rsid w:val="00960CE0"/>
    <w:rsid w:val="00963697"/>
    <w:rsid w:val="00965FD7"/>
    <w:rsid w:val="00970196"/>
    <w:rsid w:val="00985783"/>
    <w:rsid w:val="009916D9"/>
    <w:rsid w:val="009D7A4E"/>
    <w:rsid w:val="009E0C0C"/>
    <w:rsid w:val="009E132E"/>
    <w:rsid w:val="009F57D1"/>
    <w:rsid w:val="00A01E64"/>
    <w:rsid w:val="00A160AF"/>
    <w:rsid w:val="00A31752"/>
    <w:rsid w:val="00A32477"/>
    <w:rsid w:val="00A5786E"/>
    <w:rsid w:val="00A92148"/>
    <w:rsid w:val="00AA6BCB"/>
    <w:rsid w:val="00AB7996"/>
    <w:rsid w:val="00AD4FD3"/>
    <w:rsid w:val="00AD78D4"/>
    <w:rsid w:val="00AE33C9"/>
    <w:rsid w:val="00AF03DA"/>
    <w:rsid w:val="00B0249C"/>
    <w:rsid w:val="00B02D91"/>
    <w:rsid w:val="00B15511"/>
    <w:rsid w:val="00B55136"/>
    <w:rsid w:val="00B95F29"/>
    <w:rsid w:val="00B97ABC"/>
    <w:rsid w:val="00BC4D18"/>
    <w:rsid w:val="00BF7E03"/>
    <w:rsid w:val="00C03E36"/>
    <w:rsid w:val="00C16828"/>
    <w:rsid w:val="00C60F25"/>
    <w:rsid w:val="00C63682"/>
    <w:rsid w:val="00CA089C"/>
    <w:rsid w:val="00CC0D6B"/>
    <w:rsid w:val="00CF256D"/>
    <w:rsid w:val="00CF530B"/>
    <w:rsid w:val="00D145D5"/>
    <w:rsid w:val="00D20715"/>
    <w:rsid w:val="00D36436"/>
    <w:rsid w:val="00DA1EB9"/>
    <w:rsid w:val="00DA261C"/>
    <w:rsid w:val="00DC5162"/>
    <w:rsid w:val="00DC77D7"/>
    <w:rsid w:val="00E03761"/>
    <w:rsid w:val="00E11CAA"/>
    <w:rsid w:val="00E33E4D"/>
    <w:rsid w:val="00E50975"/>
    <w:rsid w:val="00E65C3A"/>
    <w:rsid w:val="00E87D56"/>
    <w:rsid w:val="00EC4A37"/>
    <w:rsid w:val="00F202D6"/>
    <w:rsid w:val="00F35F71"/>
    <w:rsid w:val="00F37C55"/>
    <w:rsid w:val="00F46349"/>
    <w:rsid w:val="00F53B2D"/>
    <w:rsid w:val="00F81C8A"/>
    <w:rsid w:val="00F97F1B"/>
    <w:rsid w:val="00FA68BC"/>
    <w:rsid w:val="00FC6D12"/>
    <w:rsid w:val="00FD6231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F575ED"/>
  <w15:docId w15:val="{A0B49F5A-FBE2-4103-96BA-6B7DA269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6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6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6F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306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A01E6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01E64"/>
  </w:style>
  <w:style w:type="character" w:styleId="FollowedHyperlink">
    <w:name w:val="FollowedHyperlink"/>
    <w:basedOn w:val="DefaultParagraphFont"/>
    <w:uiPriority w:val="99"/>
    <w:semiHidden/>
    <w:unhideWhenUsed/>
    <w:rsid w:val="00B95F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5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3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appstate.edu/cs4all/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snap.berkeley.edu/snap/snap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C1588F-10DB-42C3-A9BD-C4E2CF01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 User</dc:creator>
  <cp:lastModifiedBy>Quinn Corcoran</cp:lastModifiedBy>
  <cp:revision>35</cp:revision>
  <dcterms:created xsi:type="dcterms:W3CDTF">2015-07-15T16:43:00Z</dcterms:created>
  <dcterms:modified xsi:type="dcterms:W3CDTF">2021-11-30T19:40:00Z</dcterms:modified>
</cp:coreProperties>
</file>