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931FF" w14:textId="61603D40" w:rsidR="008665AD" w:rsidRDefault="005F427E" w:rsidP="00FA26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Comparing </w:t>
      </w:r>
      <w:r w:rsidR="008238D1">
        <w:rPr>
          <w:rFonts w:ascii="Times New Roman" w:hAnsi="Times New Roman" w:cs="Times New Roman"/>
          <w:b/>
          <w:sz w:val="24"/>
          <w:szCs w:val="24"/>
        </w:rPr>
        <w:t xml:space="preserve">and Ranking </w:t>
      </w:r>
      <w:r>
        <w:rPr>
          <w:rFonts w:ascii="Times New Roman" w:hAnsi="Times New Roman" w:cs="Times New Roman"/>
          <w:b/>
          <w:sz w:val="24"/>
          <w:szCs w:val="24"/>
        </w:rPr>
        <w:t>Countries</w:t>
      </w:r>
    </w:p>
    <w:p w14:paraId="7FB6D468" w14:textId="77777777" w:rsidR="00B9692F" w:rsidRPr="00CC4A67" w:rsidRDefault="00B9692F" w:rsidP="00FA2674">
      <w:pPr>
        <w:rPr>
          <w:rFonts w:ascii="Times New Roman" w:hAnsi="Times New Roman" w:cs="Times New Roman"/>
          <w:b/>
          <w:sz w:val="24"/>
          <w:szCs w:val="24"/>
        </w:rPr>
      </w:pPr>
    </w:p>
    <w:p w14:paraId="1D646A31" w14:textId="1852B65D" w:rsidR="00A51BA4" w:rsidRPr="00A51BA4" w:rsidRDefault="00D35502" w:rsidP="00A51BA4">
      <w:pPr>
        <w:rPr>
          <w:rFonts w:ascii="Times New Roman" w:hAnsi="Times New Roman" w:cs="Times New Roman"/>
          <w:sz w:val="24"/>
          <w:szCs w:val="24"/>
        </w:rPr>
      </w:pPr>
      <w:r w:rsidRPr="00D35502">
        <w:rPr>
          <w:rFonts w:ascii="Times New Roman" w:hAnsi="Times New Roman" w:cs="Times New Roman"/>
          <w:sz w:val="24"/>
          <w:szCs w:val="24"/>
        </w:rPr>
        <w:t>Population sizes have a direct impact on sustainability such as resource distribution</w:t>
      </w:r>
      <w:r w:rsidR="00200904">
        <w:rPr>
          <w:rFonts w:ascii="Times New Roman" w:hAnsi="Times New Roman" w:cs="Times New Roman"/>
          <w:sz w:val="24"/>
          <w:szCs w:val="24"/>
        </w:rPr>
        <w:t>, but size is not the only aspect that matters.</w:t>
      </w:r>
      <w:r w:rsidRPr="00D35502">
        <w:rPr>
          <w:rFonts w:ascii="Times New Roman" w:hAnsi="Times New Roman" w:cs="Times New Roman"/>
          <w:sz w:val="24"/>
          <w:szCs w:val="24"/>
        </w:rPr>
        <w:t xml:space="preserve"> </w:t>
      </w:r>
      <w:r w:rsidR="00A51BA4" w:rsidRPr="00A51BA4">
        <w:rPr>
          <w:rFonts w:ascii="Times New Roman" w:hAnsi="Times New Roman" w:cs="Times New Roman"/>
          <w:sz w:val="24"/>
          <w:szCs w:val="24"/>
        </w:rPr>
        <w:t>We have already seen that country populations are important in financial measurements via the debt per citizen.</w:t>
      </w:r>
      <w:r w:rsidR="00A51BA4">
        <w:rPr>
          <w:rFonts w:ascii="Times New Roman" w:hAnsi="Times New Roman" w:cs="Times New Roman"/>
          <w:sz w:val="24"/>
          <w:szCs w:val="24"/>
        </w:rPr>
        <w:t xml:space="preserve">  </w:t>
      </w:r>
      <w:r w:rsidR="000D2224">
        <w:rPr>
          <w:rFonts w:ascii="Times New Roman" w:hAnsi="Times New Roman" w:cs="Times New Roman"/>
          <w:sz w:val="24"/>
          <w:szCs w:val="24"/>
        </w:rPr>
        <w:t>The</w:t>
      </w:r>
      <w:r w:rsidR="00A51BA4">
        <w:rPr>
          <w:rFonts w:ascii="Times New Roman" w:hAnsi="Times New Roman" w:cs="Times New Roman"/>
          <w:sz w:val="24"/>
          <w:szCs w:val="24"/>
        </w:rPr>
        <w:t xml:space="preserve"> World Bank </w:t>
      </w:r>
      <w:r w:rsidR="000D2224">
        <w:rPr>
          <w:rFonts w:ascii="Times New Roman" w:hAnsi="Times New Roman" w:cs="Times New Roman"/>
          <w:sz w:val="24"/>
          <w:szCs w:val="24"/>
        </w:rPr>
        <w:t xml:space="preserve">actually </w:t>
      </w:r>
      <w:r w:rsidR="00A51BA4">
        <w:rPr>
          <w:rFonts w:ascii="Times New Roman" w:hAnsi="Times New Roman" w:cs="Times New Roman"/>
          <w:sz w:val="24"/>
          <w:szCs w:val="24"/>
        </w:rPr>
        <w:t xml:space="preserve">classifies countries by </w:t>
      </w:r>
      <w:r w:rsidR="00334F76">
        <w:rPr>
          <w:rFonts w:ascii="Times New Roman" w:hAnsi="Times New Roman" w:cs="Times New Roman"/>
          <w:sz w:val="24"/>
          <w:szCs w:val="24"/>
        </w:rPr>
        <w:t>their</w:t>
      </w:r>
      <w:r w:rsidR="00A51BA4">
        <w:rPr>
          <w:rFonts w:ascii="Times New Roman" w:hAnsi="Times New Roman" w:cs="Times New Roman"/>
          <w:sz w:val="24"/>
          <w:szCs w:val="24"/>
        </w:rPr>
        <w:t xml:space="preserve"> income-to-population ratio</w:t>
      </w:r>
      <w:r w:rsidR="00AA4E6A">
        <w:rPr>
          <w:rFonts w:ascii="Times New Roman" w:hAnsi="Times New Roman" w:cs="Times New Roman"/>
          <w:sz w:val="24"/>
          <w:szCs w:val="24"/>
        </w:rPr>
        <w:t>, specifically the</w:t>
      </w:r>
      <w:r w:rsidR="00A51BA4">
        <w:rPr>
          <w:rFonts w:ascii="Times New Roman" w:hAnsi="Times New Roman" w:cs="Times New Roman"/>
          <w:sz w:val="24"/>
          <w:szCs w:val="24"/>
        </w:rPr>
        <w:t xml:space="preserve"> gross national income per capita.  </w:t>
      </w:r>
      <w:r w:rsidR="00BE3301">
        <w:rPr>
          <w:rFonts w:ascii="Times New Roman" w:hAnsi="Times New Roman" w:cs="Times New Roman"/>
          <w:sz w:val="24"/>
          <w:szCs w:val="24"/>
        </w:rPr>
        <w:t xml:space="preserve">There are many other comparisons </w:t>
      </w:r>
      <w:r w:rsidR="004B4EE4">
        <w:rPr>
          <w:rFonts w:ascii="Times New Roman" w:hAnsi="Times New Roman" w:cs="Times New Roman"/>
          <w:sz w:val="24"/>
          <w:szCs w:val="24"/>
        </w:rPr>
        <w:t xml:space="preserve">and rankings </w:t>
      </w:r>
      <w:r w:rsidR="00BE3301">
        <w:rPr>
          <w:rFonts w:ascii="Times New Roman" w:hAnsi="Times New Roman" w:cs="Times New Roman"/>
          <w:sz w:val="24"/>
          <w:szCs w:val="24"/>
        </w:rPr>
        <w:t>of countries</w:t>
      </w:r>
      <w:r w:rsidR="009852D4">
        <w:rPr>
          <w:rFonts w:ascii="Times New Roman" w:hAnsi="Times New Roman" w:cs="Times New Roman"/>
          <w:sz w:val="24"/>
          <w:szCs w:val="24"/>
        </w:rPr>
        <w:t>.  Factors such as life expectancy, religious freedom</w:t>
      </w:r>
      <w:r w:rsidR="0041036F">
        <w:rPr>
          <w:rFonts w:ascii="Times New Roman" w:hAnsi="Times New Roman" w:cs="Times New Roman"/>
          <w:sz w:val="24"/>
          <w:szCs w:val="24"/>
        </w:rPr>
        <w:t xml:space="preserve">, </w:t>
      </w:r>
      <w:r w:rsidR="009852D4">
        <w:rPr>
          <w:rFonts w:ascii="Times New Roman" w:hAnsi="Times New Roman" w:cs="Times New Roman"/>
          <w:sz w:val="24"/>
          <w:szCs w:val="24"/>
        </w:rPr>
        <w:t xml:space="preserve">human rights, </w:t>
      </w:r>
      <w:r w:rsidR="00704E9D">
        <w:rPr>
          <w:rFonts w:ascii="Times New Roman" w:hAnsi="Times New Roman" w:cs="Times New Roman"/>
          <w:sz w:val="24"/>
          <w:szCs w:val="24"/>
        </w:rPr>
        <w:t>food</w:t>
      </w:r>
      <w:r w:rsidR="00EB2341">
        <w:rPr>
          <w:rFonts w:ascii="Times New Roman" w:hAnsi="Times New Roman" w:cs="Times New Roman"/>
          <w:sz w:val="24"/>
          <w:szCs w:val="24"/>
        </w:rPr>
        <w:t>,</w:t>
      </w:r>
      <w:r w:rsidR="00704E9D">
        <w:rPr>
          <w:rFonts w:ascii="Times New Roman" w:hAnsi="Times New Roman" w:cs="Times New Roman"/>
          <w:sz w:val="24"/>
          <w:szCs w:val="24"/>
        </w:rPr>
        <w:t xml:space="preserve"> water</w:t>
      </w:r>
      <w:r w:rsidR="00EB2341">
        <w:rPr>
          <w:rFonts w:ascii="Times New Roman" w:hAnsi="Times New Roman" w:cs="Times New Roman"/>
          <w:sz w:val="24"/>
          <w:szCs w:val="24"/>
        </w:rPr>
        <w:t xml:space="preserve">, or oil </w:t>
      </w:r>
      <w:r w:rsidR="00AA544D">
        <w:rPr>
          <w:rFonts w:ascii="Times New Roman" w:hAnsi="Times New Roman" w:cs="Times New Roman"/>
          <w:sz w:val="24"/>
          <w:szCs w:val="24"/>
        </w:rPr>
        <w:t>resources</w:t>
      </w:r>
      <w:r w:rsidR="00704E9D">
        <w:rPr>
          <w:rFonts w:ascii="Times New Roman" w:hAnsi="Times New Roman" w:cs="Times New Roman"/>
          <w:sz w:val="24"/>
          <w:szCs w:val="24"/>
        </w:rPr>
        <w:t>,</w:t>
      </w:r>
      <w:r w:rsidR="006B3F5D">
        <w:rPr>
          <w:rFonts w:ascii="Times New Roman" w:hAnsi="Times New Roman" w:cs="Times New Roman"/>
          <w:sz w:val="24"/>
          <w:szCs w:val="24"/>
        </w:rPr>
        <w:t xml:space="preserve"> and</w:t>
      </w:r>
      <w:r w:rsidR="0041036F">
        <w:rPr>
          <w:rFonts w:ascii="Times New Roman" w:hAnsi="Times New Roman" w:cs="Times New Roman"/>
          <w:sz w:val="24"/>
          <w:szCs w:val="24"/>
        </w:rPr>
        <w:t xml:space="preserve"> </w:t>
      </w:r>
      <w:r w:rsidR="009852D4">
        <w:rPr>
          <w:rFonts w:ascii="Times New Roman" w:hAnsi="Times New Roman" w:cs="Times New Roman"/>
          <w:sz w:val="24"/>
          <w:szCs w:val="24"/>
        </w:rPr>
        <w:t>technological innovations</w:t>
      </w:r>
      <w:r w:rsidR="0041036F">
        <w:rPr>
          <w:rFonts w:ascii="Times New Roman" w:hAnsi="Times New Roman" w:cs="Times New Roman"/>
          <w:sz w:val="24"/>
          <w:szCs w:val="24"/>
        </w:rPr>
        <w:t xml:space="preserve"> </w:t>
      </w:r>
      <w:r w:rsidR="00B40349">
        <w:rPr>
          <w:rFonts w:ascii="Times New Roman" w:hAnsi="Times New Roman" w:cs="Times New Roman"/>
          <w:sz w:val="24"/>
          <w:szCs w:val="24"/>
        </w:rPr>
        <w:t>are included by some and excluded by others</w:t>
      </w:r>
      <w:r w:rsidR="009852D4">
        <w:rPr>
          <w:rFonts w:ascii="Times New Roman" w:hAnsi="Times New Roman" w:cs="Times New Roman"/>
          <w:sz w:val="24"/>
          <w:szCs w:val="24"/>
        </w:rPr>
        <w:t>, to name just a few</w:t>
      </w:r>
      <w:r w:rsidR="00C412DF">
        <w:rPr>
          <w:rFonts w:ascii="Times New Roman" w:hAnsi="Times New Roman" w:cs="Times New Roman"/>
          <w:sz w:val="24"/>
          <w:szCs w:val="24"/>
        </w:rPr>
        <w:t xml:space="preserve"> </w:t>
      </w:r>
      <w:r w:rsidR="00A51F77">
        <w:rPr>
          <w:rFonts w:ascii="Times New Roman" w:hAnsi="Times New Roman" w:cs="Times New Roman"/>
          <w:sz w:val="24"/>
          <w:szCs w:val="24"/>
        </w:rPr>
        <w:t xml:space="preserve">possible </w:t>
      </w:r>
      <w:r w:rsidR="00C412DF">
        <w:rPr>
          <w:rFonts w:ascii="Times New Roman" w:hAnsi="Times New Roman" w:cs="Times New Roman"/>
          <w:sz w:val="24"/>
          <w:szCs w:val="24"/>
        </w:rPr>
        <w:t>variables</w:t>
      </w:r>
      <w:r w:rsidR="009852D4">
        <w:rPr>
          <w:rFonts w:ascii="Times New Roman" w:hAnsi="Times New Roman" w:cs="Times New Roman"/>
          <w:sz w:val="24"/>
          <w:szCs w:val="24"/>
        </w:rPr>
        <w:t>.</w:t>
      </w:r>
    </w:p>
    <w:p w14:paraId="626A542B" w14:textId="77777777" w:rsidR="00A51BA4" w:rsidRDefault="00A51BA4" w:rsidP="00FA2674">
      <w:pPr>
        <w:rPr>
          <w:rFonts w:ascii="Times New Roman" w:hAnsi="Times New Roman" w:cs="Times New Roman"/>
          <w:sz w:val="24"/>
          <w:szCs w:val="24"/>
        </w:rPr>
      </w:pPr>
    </w:p>
    <w:p w14:paraId="25F6AB7E" w14:textId="4715DACA" w:rsidR="005C691F" w:rsidRDefault="008D5144" w:rsidP="00FA2674">
      <w:pPr>
        <w:rPr>
          <w:rFonts w:ascii="Times New Roman" w:hAnsi="Times New Roman" w:cs="Times New Roman"/>
          <w:sz w:val="24"/>
          <w:szCs w:val="24"/>
        </w:rPr>
      </w:pPr>
      <w:r w:rsidRPr="00EC0D8C"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="00ED1E68" w:rsidRPr="00ED1E68">
        <w:rPr>
          <w:rFonts w:ascii="Times New Roman" w:hAnsi="Times New Roman" w:cs="Times New Roman"/>
          <w:sz w:val="24"/>
          <w:szCs w:val="24"/>
        </w:rPr>
        <w:t xml:space="preserve">Statistics Division, Department of Economic and Social Affairs, of the United Nations </w:t>
      </w:r>
      <w:r w:rsidR="00ED1E68" w:rsidRPr="006B45D4">
        <w:rPr>
          <w:rFonts w:ascii="Times New Roman" w:hAnsi="Times New Roman" w:cs="Times New Roman"/>
          <w:sz w:val="24"/>
          <w:szCs w:val="24"/>
        </w:rPr>
        <w:t>Secretariat</w:t>
      </w:r>
      <w:r w:rsidR="002B31DD">
        <w:rPr>
          <w:rFonts w:ascii="Times New Roman" w:hAnsi="Times New Roman" w:cs="Times New Roman"/>
          <w:sz w:val="24"/>
          <w:szCs w:val="24"/>
        </w:rPr>
        <w:t>:</w:t>
      </w:r>
      <w:r w:rsidRPr="006B45D4">
        <w:rPr>
          <w:rFonts w:ascii="Times New Roman" w:hAnsi="Times New Roman" w:cs="Times New Roman"/>
          <w:sz w:val="24"/>
          <w:szCs w:val="24"/>
        </w:rPr>
        <w:t xml:space="preserve"> "The designations </w:t>
      </w:r>
      <w:r w:rsidRPr="006B45D4">
        <w:rPr>
          <w:rFonts w:ascii="Times New Roman" w:hAnsi="Times New Roman" w:cs="Times New Roman"/>
          <w:i/>
          <w:sz w:val="24"/>
          <w:szCs w:val="24"/>
        </w:rPr>
        <w:t>developed</w:t>
      </w:r>
      <w:r w:rsidRPr="006B45D4">
        <w:rPr>
          <w:rFonts w:ascii="Times New Roman" w:hAnsi="Times New Roman" w:cs="Times New Roman"/>
          <w:sz w:val="24"/>
          <w:szCs w:val="24"/>
        </w:rPr>
        <w:t xml:space="preserve"> and </w:t>
      </w:r>
      <w:r w:rsidRPr="006B45D4">
        <w:rPr>
          <w:rFonts w:ascii="Times New Roman" w:hAnsi="Times New Roman" w:cs="Times New Roman"/>
          <w:i/>
          <w:sz w:val="24"/>
          <w:szCs w:val="24"/>
        </w:rPr>
        <w:t>developing</w:t>
      </w:r>
      <w:r w:rsidRPr="006B45D4">
        <w:rPr>
          <w:rFonts w:ascii="Times New Roman" w:hAnsi="Times New Roman" w:cs="Times New Roman"/>
          <w:sz w:val="24"/>
          <w:szCs w:val="24"/>
        </w:rPr>
        <w:t xml:space="preserve"> are intended for statistical convenience and do not necessarily express a judgment about the stage reached by a particular country or area..."</w:t>
      </w:r>
      <w:r w:rsidR="00890FFC" w:rsidRPr="006B45D4">
        <w:rPr>
          <w:rFonts w:ascii="Times New Roman" w:hAnsi="Times New Roman" w:cs="Times New Roman"/>
          <w:sz w:val="24"/>
          <w:szCs w:val="24"/>
        </w:rPr>
        <w:t xml:space="preserve"> [https://millenniumindicators.un.org/unsd/mi/disclaimer.htm]</w:t>
      </w:r>
      <w:r w:rsidR="008E2478" w:rsidRPr="006B45D4">
        <w:rPr>
          <w:rFonts w:ascii="Times New Roman" w:hAnsi="Times New Roman" w:cs="Times New Roman"/>
          <w:sz w:val="24"/>
          <w:szCs w:val="24"/>
        </w:rPr>
        <w:t>.</w:t>
      </w:r>
    </w:p>
    <w:p w14:paraId="2C775AF7" w14:textId="79E97890" w:rsidR="005F79FA" w:rsidRDefault="005F79FA" w:rsidP="00FA2674">
      <w:pPr>
        <w:rPr>
          <w:rFonts w:ascii="Times New Roman" w:hAnsi="Times New Roman" w:cs="Times New Roman"/>
          <w:sz w:val="24"/>
          <w:szCs w:val="24"/>
        </w:rPr>
      </w:pPr>
    </w:p>
    <w:p w14:paraId="0CC32D6B" w14:textId="302F4327" w:rsidR="005F79FA" w:rsidRDefault="005F79FA" w:rsidP="008A2AE8">
      <w:pPr>
        <w:pStyle w:val="ListParagraph"/>
        <w:numPr>
          <w:ilvl w:val="0"/>
          <w:numId w:val="3"/>
        </w:numPr>
        <w:ind w:left="630"/>
        <w:rPr>
          <w:rFonts w:ascii="Times New Roman" w:hAnsi="Times New Roman" w:cs="Times New Roman"/>
          <w:sz w:val="24"/>
          <w:szCs w:val="24"/>
        </w:rPr>
      </w:pPr>
      <w:r w:rsidRPr="006B45D4">
        <w:rPr>
          <w:rFonts w:ascii="Times New Roman" w:hAnsi="Times New Roman" w:cs="Times New Roman"/>
          <w:sz w:val="24"/>
          <w:szCs w:val="24"/>
        </w:rPr>
        <w:t>Order the cards from 1 to 16, where 1 is most developed.  You may use the internet</w:t>
      </w:r>
      <w:r w:rsidR="00B55A4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neighbors to help you</w:t>
      </w:r>
      <w:r w:rsidRPr="006B45D4">
        <w:rPr>
          <w:rFonts w:ascii="Times New Roman" w:hAnsi="Times New Roman" w:cs="Times New Roman"/>
          <w:sz w:val="24"/>
          <w:szCs w:val="24"/>
        </w:rPr>
        <w:t>.</w:t>
      </w:r>
    </w:p>
    <w:p w14:paraId="3167DDA8" w14:textId="2229B7DF" w:rsidR="00075AF1" w:rsidRPr="00877360" w:rsidRDefault="005C691F" w:rsidP="00877360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69C">
        <w:rPr>
          <w:rFonts w:ascii="Times New Roman" w:hAnsi="Times New Roman" w:cs="Times New Roman"/>
          <w:noProof/>
        </w:rPr>
        <w:drawing>
          <wp:inline distT="0" distB="0" distL="0" distR="0" wp14:anchorId="58D962A5" wp14:editId="7657D23F">
            <wp:extent cx="3626792" cy="276207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0769" cy="27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5E90" w14:textId="1734E961" w:rsidR="006163EA" w:rsidRDefault="00076D10" w:rsidP="00FA26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Compare and contrast with </w:t>
      </w:r>
      <w:r w:rsidR="00966347">
        <w:rPr>
          <w:rFonts w:ascii="Times New Roman" w:hAnsi="Times New Roman" w:cs="Times New Roman"/>
          <w:sz w:val="24"/>
          <w:szCs w:val="24"/>
        </w:rPr>
        <w:t xml:space="preserve">your </w:t>
      </w:r>
      <w:r>
        <w:rPr>
          <w:rFonts w:ascii="Times New Roman" w:hAnsi="Times New Roman" w:cs="Times New Roman"/>
          <w:sz w:val="24"/>
          <w:szCs w:val="24"/>
        </w:rPr>
        <w:t>neighbors</w:t>
      </w:r>
      <w:r w:rsidR="00BF4735">
        <w:rPr>
          <w:rFonts w:ascii="Times New Roman" w:hAnsi="Times New Roman" w:cs="Times New Roman"/>
          <w:sz w:val="24"/>
          <w:szCs w:val="24"/>
        </w:rPr>
        <w:t xml:space="preserve"> and comment on similarities and differences</w:t>
      </w:r>
      <w:r w:rsidR="009000B8">
        <w:rPr>
          <w:rFonts w:ascii="Times New Roman" w:hAnsi="Times New Roman" w:cs="Times New Roman"/>
          <w:sz w:val="24"/>
          <w:szCs w:val="24"/>
        </w:rPr>
        <w:t xml:space="preserve"> in your rankings</w:t>
      </w:r>
      <w:r w:rsidR="00BF47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594B8C6" w14:textId="5E4FE9CB" w:rsidR="006163EA" w:rsidRDefault="006163EA" w:rsidP="006163EA">
      <w:pPr>
        <w:rPr>
          <w:rFonts w:ascii="Times New Roman" w:hAnsi="Times New Roman" w:cs="Times New Roman"/>
          <w:sz w:val="24"/>
          <w:szCs w:val="24"/>
        </w:rPr>
      </w:pPr>
    </w:p>
    <w:p w14:paraId="3AC8EDCF" w14:textId="71A17C65" w:rsidR="00D4464E" w:rsidRDefault="00D4464E" w:rsidP="006163EA">
      <w:pPr>
        <w:rPr>
          <w:rFonts w:ascii="Times New Roman" w:hAnsi="Times New Roman" w:cs="Times New Roman"/>
          <w:sz w:val="24"/>
          <w:szCs w:val="24"/>
        </w:rPr>
      </w:pPr>
    </w:p>
    <w:p w14:paraId="5B2E18B7" w14:textId="77777777" w:rsidR="00E72B9D" w:rsidRDefault="00E72B9D" w:rsidP="006163EA">
      <w:pPr>
        <w:rPr>
          <w:rFonts w:ascii="Times New Roman" w:hAnsi="Times New Roman" w:cs="Times New Roman"/>
          <w:sz w:val="24"/>
          <w:szCs w:val="24"/>
        </w:rPr>
      </w:pPr>
    </w:p>
    <w:p w14:paraId="4C8343F2" w14:textId="77777777" w:rsidR="00D4464E" w:rsidRDefault="00D4464E" w:rsidP="006163EA">
      <w:pPr>
        <w:rPr>
          <w:rFonts w:ascii="Times New Roman" w:hAnsi="Times New Roman" w:cs="Times New Roman"/>
          <w:sz w:val="24"/>
          <w:szCs w:val="24"/>
        </w:rPr>
      </w:pPr>
    </w:p>
    <w:p w14:paraId="71504A45" w14:textId="6D15BA30" w:rsidR="00B57E0F" w:rsidRPr="006163EA" w:rsidRDefault="00B57E0F" w:rsidP="006163EA">
      <w:pPr>
        <w:rPr>
          <w:rFonts w:ascii="Times New Roman" w:hAnsi="Times New Roman" w:cs="Times New Roman"/>
          <w:sz w:val="24"/>
          <w:szCs w:val="24"/>
        </w:rPr>
      </w:pPr>
      <w:r w:rsidRPr="006163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95EFB7" w14:textId="5B48F434" w:rsidR="000C1FD2" w:rsidRDefault="000C1FD2" w:rsidP="00FA26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45D4">
        <w:rPr>
          <w:rFonts w:ascii="Times New Roman" w:hAnsi="Times New Roman" w:cs="Times New Roman"/>
          <w:sz w:val="24"/>
          <w:szCs w:val="24"/>
        </w:rPr>
        <w:t xml:space="preserve">What </w:t>
      </w:r>
      <w:r w:rsidR="00D067F3" w:rsidRPr="006B45D4">
        <w:rPr>
          <w:rFonts w:ascii="Times New Roman" w:hAnsi="Times New Roman" w:cs="Times New Roman"/>
          <w:sz w:val="24"/>
          <w:szCs w:val="24"/>
        </w:rPr>
        <w:t xml:space="preserve">factors/variables </w:t>
      </w:r>
      <w:r w:rsidR="00D27B55">
        <w:rPr>
          <w:rFonts w:ascii="Times New Roman" w:hAnsi="Times New Roman" w:cs="Times New Roman"/>
          <w:sz w:val="24"/>
          <w:szCs w:val="24"/>
        </w:rPr>
        <w:t xml:space="preserve">of “development level” </w:t>
      </w:r>
      <w:r w:rsidR="00171EC0" w:rsidRPr="006B45D4">
        <w:rPr>
          <w:rFonts w:ascii="Times New Roman" w:hAnsi="Times New Roman" w:cs="Times New Roman"/>
          <w:sz w:val="24"/>
          <w:szCs w:val="24"/>
        </w:rPr>
        <w:t>did you use in your ranking</w:t>
      </w:r>
      <w:r w:rsidR="00060315">
        <w:rPr>
          <w:rFonts w:ascii="Times New Roman" w:hAnsi="Times New Roman" w:cs="Times New Roman"/>
          <w:sz w:val="24"/>
          <w:szCs w:val="24"/>
        </w:rPr>
        <w:t>s</w:t>
      </w:r>
      <w:r w:rsidR="00753099" w:rsidRPr="006B45D4">
        <w:rPr>
          <w:rFonts w:ascii="Times New Roman" w:hAnsi="Times New Roman" w:cs="Times New Roman"/>
          <w:sz w:val="24"/>
          <w:szCs w:val="24"/>
        </w:rPr>
        <w:t>?</w:t>
      </w:r>
    </w:p>
    <w:p w14:paraId="31920250" w14:textId="12D4F635" w:rsidR="006163EA" w:rsidRDefault="006163EA" w:rsidP="006163EA">
      <w:pPr>
        <w:rPr>
          <w:rFonts w:ascii="Times New Roman" w:hAnsi="Times New Roman" w:cs="Times New Roman"/>
          <w:sz w:val="24"/>
          <w:szCs w:val="24"/>
        </w:rPr>
      </w:pPr>
    </w:p>
    <w:p w14:paraId="75113589" w14:textId="5B60030B" w:rsidR="006163EA" w:rsidRDefault="006163EA" w:rsidP="006163EA">
      <w:pPr>
        <w:rPr>
          <w:rFonts w:ascii="Times New Roman" w:hAnsi="Times New Roman" w:cs="Times New Roman"/>
          <w:sz w:val="24"/>
          <w:szCs w:val="24"/>
        </w:rPr>
      </w:pPr>
    </w:p>
    <w:p w14:paraId="71F4C92A" w14:textId="337FBBF2" w:rsidR="006163EA" w:rsidRDefault="006163EA" w:rsidP="006163EA">
      <w:pPr>
        <w:rPr>
          <w:rFonts w:ascii="Times New Roman" w:hAnsi="Times New Roman" w:cs="Times New Roman"/>
          <w:sz w:val="24"/>
          <w:szCs w:val="24"/>
        </w:rPr>
      </w:pPr>
    </w:p>
    <w:p w14:paraId="465A05B6" w14:textId="77777777" w:rsidR="00E72B9D" w:rsidRDefault="00E72B9D" w:rsidP="006163EA">
      <w:pPr>
        <w:rPr>
          <w:rFonts w:ascii="Times New Roman" w:hAnsi="Times New Roman" w:cs="Times New Roman"/>
          <w:sz w:val="24"/>
          <w:szCs w:val="24"/>
        </w:rPr>
      </w:pPr>
    </w:p>
    <w:p w14:paraId="25BE5BD0" w14:textId="77777777" w:rsidR="006163EA" w:rsidRPr="006163EA" w:rsidRDefault="006163EA" w:rsidP="006163EA">
      <w:pPr>
        <w:rPr>
          <w:rFonts w:ascii="Times New Roman" w:hAnsi="Times New Roman" w:cs="Times New Roman"/>
          <w:sz w:val="24"/>
          <w:szCs w:val="24"/>
        </w:rPr>
      </w:pPr>
    </w:p>
    <w:p w14:paraId="467892AE" w14:textId="365FA54E" w:rsidR="00B31A81" w:rsidRDefault="008F4F00" w:rsidP="008F4F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</w:t>
      </w:r>
      <w:r w:rsidR="007C4651">
        <w:rPr>
          <w:rFonts w:ascii="Times New Roman" w:hAnsi="Times New Roman" w:cs="Times New Roman"/>
          <w:sz w:val="24"/>
          <w:szCs w:val="24"/>
        </w:rPr>
        <w:t xml:space="preserve">did </w:t>
      </w:r>
      <w:proofErr w:type="spellStart"/>
      <w:r w:rsidR="007C4651">
        <w:rPr>
          <w:rFonts w:ascii="Times New Roman" w:hAnsi="Times New Roman" w:cs="Times New Roman"/>
          <w:sz w:val="24"/>
          <w:szCs w:val="24"/>
        </w:rPr>
        <w:t>Gap</w:t>
      </w:r>
      <w:r w:rsidR="00DF4F35">
        <w:rPr>
          <w:rFonts w:ascii="Times New Roman" w:hAnsi="Times New Roman" w:cs="Times New Roman"/>
          <w:sz w:val="24"/>
          <w:szCs w:val="24"/>
        </w:rPr>
        <w:t>m</w:t>
      </w:r>
      <w:r w:rsidR="007C4651">
        <w:rPr>
          <w:rFonts w:ascii="Times New Roman" w:hAnsi="Times New Roman" w:cs="Times New Roman"/>
          <w:sz w:val="24"/>
          <w:szCs w:val="24"/>
        </w:rPr>
        <w:t>inder</w:t>
      </w:r>
      <w:proofErr w:type="spellEnd"/>
      <w:r w:rsidR="007C4651">
        <w:rPr>
          <w:rFonts w:ascii="Times New Roman" w:hAnsi="Times New Roman" w:cs="Times New Roman"/>
          <w:sz w:val="24"/>
          <w:szCs w:val="24"/>
        </w:rPr>
        <w:t xml:space="preserve"> </w:t>
      </w:r>
      <w:r w:rsidR="002720F1">
        <w:rPr>
          <w:rFonts w:ascii="Times New Roman" w:hAnsi="Times New Roman" w:cs="Times New Roman"/>
          <w:sz w:val="24"/>
          <w:szCs w:val="24"/>
        </w:rPr>
        <w:t xml:space="preserve">(where I got the countries from) </w:t>
      </w:r>
      <w:r w:rsidR="00C36C1F">
        <w:rPr>
          <w:rFonts w:ascii="Times New Roman" w:hAnsi="Times New Roman" w:cs="Times New Roman"/>
          <w:sz w:val="24"/>
          <w:szCs w:val="24"/>
        </w:rPr>
        <w:t>select</w:t>
      </w:r>
      <w:r>
        <w:rPr>
          <w:rFonts w:ascii="Times New Roman" w:hAnsi="Times New Roman" w:cs="Times New Roman"/>
          <w:sz w:val="24"/>
          <w:szCs w:val="24"/>
        </w:rPr>
        <w:t xml:space="preserve"> these 16 countries</w:t>
      </w:r>
      <w:r w:rsidR="00C36C1F">
        <w:rPr>
          <w:rFonts w:ascii="Times New Roman" w:hAnsi="Times New Roman" w:cs="Times New Roman"/>
          <w:sz w:val="24"/>
          <w:szCs w:val="24"/>
        </w:rPr>
        <w:t xml:space="preserve"> to compare</w:t>
      </w:r>
      <w:r>
        <w:rPr>
          <w:rFonts w:ascii="Times New Roman" w:hAnsi="Times New Roman" w:cs="Times New Roman"/>
          <w:sz w:val="24"/>
          <w:szCs w:val="24"/>
        </w:rPr>
        <w:t>, do you think?</w:t>
      </w:r>
    </w:p>
    <w:p w14:paraId="0E5570C3" w14:textId="12F5EA94" w:rsidR="005C698E" w:rsidRDefault="005C698E" w:rsidP="005C698E">
      <w:pPr>
        <w:rPr>
          <w:rFonts w:ascii="Times New Roman" w:hAnsi="Times New Roman" w:cs="Times New Roman"/>
          <w:sz w:val="24"/>
          <w:szCs w:val="24"/>
        </w:rPr>
      </w:pPr>
    </w:p>
    <w:p w14:paraId="7F34F585" w14:textId="2DBBF3A4" w:rsidR="005C698E" w:rsidRDefault="005C698E" w:rsidP="005C698E">
      <w:pPr>
        <w:rPr>
          <w:rFonts w:ascii="Times New Roman" w:hAnsi="Times New Roman" w:cs="Times New Roman"/>
          <w:sz w:val="24"/>
          <w:szCs w:val="24"/>
        </w:rPr>
      </w:pPr>
    </w:p>
    <w:p w14:paraId="4689E022" w14:textId="77777777" w:rsidR="005C698E" w:rsidRPr="005C698E" w:rsidRDefault="005C698E" w:rsidP="005C698E">
      <w:pPr>
        <w:rPr>
          <w:rFonts w:ascii="Times New Roman" w:hAnsi="Times New Roman" w:cs="Times New Roman"/>
          <w:sz w:val="24"/>
          <w:szCs w:val="24"/>
        </w:rPr>
      </w:pPr>
    </w:p>
    <w:p w14:paraId="0349CAD7" w14:textId="46DEA016" w:rsidR="008F4F00" w:rsidRPr="007C4651" w:rsidRDefault="008F4F00" w:rsidP="007C465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C724CAB" w14:textId="5B73C7A1" w:rsidR="00F45C9D" w:rsidRDefault="00A819DE" w:rsidP="00F45C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down your rankings on the back </w:t>
      </w:r>
      <w:r w:rsidR="007F71C7">
        <w:rPr>
          <w:rFonts w:ascii="Times New Roman" w:hAnsi="Times New Roman" w:cs="Times New Roman"/>
          <w:sz w:val="24"/>
          <w:szCs w:val="24"/>
        </w:rPr>
        <w:t xml:space="preserve">of this as you’ll </w:t>
      </w:r>
      <w:r w:rsidR="002A6DA0">
        <w:rPr>
          <w:rFonts w:ascii="Times New Roman" w:hAnsi="Times New Roman" w:cs="Times New Roman"/>
          <w:sz w:val="24"/>
          <w:szCs w:val="24"/>
        </w:rPr>
        <w:t xml:space="preserve">be entering them during </w:t>
      </w:r>
      <w:r w:rsidR="007F71C7">
        <w:rPr>
          <w:rFonts w:ascii="Times New Roman" w:hAnsi="Times New Roman" w:cs="Times New Roman"/>
          <w:sz w:val="24"/>
          <w:szCs w:val="24"/>
        </w:rPr>
        <w:t xml:space="preserve">lab on Monday </w:t>
      </w:r>
      <w:bookmarkStart w:id="0" w:name="_GoBack"/>
      <w:bookmarkEnd w:id="0"/>
      <w:r w:rsidR="00834B94">
        <w:rPr>
          <w:rFonts w:ascii="Times New Roman" w:hAnsi="Times New Roman" w:cs="Times New Roman"/>
          <w:sz w:val="24"/>
          <w:szCs w:val="24"/>
        </w:rPr>
        <w:t xml:space="preserve">so that we can </w:t>
      </w:r>
      <w:r w:rsidR="00301220">
        <w:rPr>
          <w:rFonts w:ascii="Times New Roman" w:hAnsi="Times New Roman" w:cs="Times New Roman"/>
          <w:sz w:val="24"/>
          <w:szCs w:val="24"/>
        </w:rPr>
        <w:t xml:space="preserve">collate </w:t>
      </w:r>
      <w:r w:rsidR="00023BD4">
        <w:rPr>
          <w:rFonts w:ascii="Times New Roman" w:hAnsi="Times New Roman" w:cs="Times New Roman"/>
          <w:sz w:val="24"/>
          <w:szCs w:val="24"/>
        </w:rPr>
        <w:t>it</w:t>
      </w:r>
      <w:r w:rsidR="00301220">
        <w:rPr>
          <w:rFonts w:ascii="Times New Roman" w:hAnsi="Times New Roman" w:cs="Times New Roman"/>
          <w:sz w:val="24"/>
          <w:szCs w:val="24"/>
        </w:rPr>
        <w:t xml:space="preserve"> and do some</w:t>
      </w:r>
      <w:r w:rsidR="00834B94">
        <w:rPr>
          <w:rFonts w:ascii="Times New Roman" w:hAnsi="Times New Roman" w:cs="Times New Roman"/>
          <w:sz w:val="24"/>
          <w:szCs w:val="24"/>
        </w:rPr>
        <w:t xml:space="preserve"> </w:t>
      </w:r>
      <w:r w:rsidR="003B644D">
        <w:rPr>
          <w:rFonts w:ascii="Times New Roman" w:hAnsi="Times New Roman" w:cs="Times New Roman"/>
          <w:sz w:val="24"/>
          <w:szCs w:val="24"/>
        </w:rPr>
        <w:t>(</w:t>
      </w:r>
      <w:r w:rsidR="0009147F">
        <w:rPr>
          <w:rFonts w:ascii="Times New Roman" w:hAnsi="Times New Roman" w:cs="Times New Roman"/>
          <w:sz w:val="24"/>
          <w:szCs w:val="24"/>
        </w:rPr>
        <w:t>future</w:t>
      </w:r>
      <w:r w:rsidR="003B644D">
        <w:rPr>
          <w:rFonts w:ascii="Times New Roman" w:hAnsi="Times New Roman" w:cs="Times New Roman"/>
          <w:sz w:val="24"/>
          <w:szCs w:val="24"/>
        </w:rPr>
        <w:t>)</w:t>
      </w:r>
      <w:r w:rsidR="0009147F">
        <w:rPr>
          <w:rFonts w:ascii="Times New Roman" w:hAnsi="Times New Roman" w:cs="Times New Roman"/>
          <w:sz w:val="24"/>
          <w:szCs w:val="24"/>
        </w:rPr>
        <w:t xml:space="preserve"> </w:t>
      </w:r>
      <w:r w:rsidR="00EB2F3E">
        <w:rPr>
          <w:rFonts w:ascii="Times New Roman" w:hAnsi="Times New Roman" w:cs="Times New Roman"/>
          <w:sz w:val="24"/>
          <w:szCs w:val="24"/>
        </w:rPr>
        <w:t xml:space="preserve">whole-class </w:t>
      </w:r>
      <w:r w:rsidR="00DF73F4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834B94">
        <w:rPr>
          <w:rFonts w:ascii="Times New Roman" w:hAnsi="Times New Roman" w:cs="Times New Roman"/>
          <w:sz w:val="24"/>
          <w:szCs w:val="24"/>
        </w:rPr>
        <w:t>analysi</w:t>
      </w:r>
      <w:r w:rsidR="00301220">
        <w:rPr>
          <w:rFonts w:ascii="Times New Roman" w:hAnsi="Times New Roman" w:cs="Times New Roman"/>
          <w:sz w:val="24"/>
          <w:szCs w:val="24"/>
        </w:rPr>
        <w:t>s</w:t>
      </w:r>
      <w:r w:rsidR="006163EA">
        <w:rPr>
          <w:rFonts w:ascii="Times New Roman" w:hAnsi="Times New Roman" w:cs="Times New Roman"/>
          <w:sz w:val="24"/>
          <w:szCs w:val="24"/>
        </w:rPr>
        <w:t>.</w:t>
      </w:r>
      <w:r w:rsidR="008F4F00">
        <w:rPr>
          <w:rFonts w:ascii="Times New Roman" w:hAnsi="Times New Roman" w:cs="Times New Roman"/>
          <w:sz w:val="24"/>
          <w:szCs w:val="24"/>
        </w:rPr>
        <w:t xml:space="preserve">  </w:t>
      </w:r>
      <w:r w:rsidR="00F45C9D">
        <w:rPr>
          <w:rFonts w:ascii="Times New Roman" w:hAnsi="Times New Roman" w:cs="Times New Roman"/>
          <w:sz w:val="24"/>
          <w:szCs w:val="24"/>
        </w:rPr>
        <w:t xml:space="preserve">Also, if </w:t>
      </w:r>
      <w:r w:rsidR="00F45C9D" w:rsidRPr="006B45D4">
        <w:rPr>
          <w:rFonts w:ascii="Times New Roman" w:hAnsi="Times New Roman" w:cs="Times New Roman"/>
          <w:sz w:val="24"/>
          <w:szCs w:val="24"/>
        </w:rPr>
        <w:t>you use</w:t>
      </w:r>
      <w:r w:rsidR="00F45C9D">
        <w:rPr>
          <w:rFonts w:ascii="Times New Roman" w:hAnsi="Times New Roman" w:cs="Times New Roman"/>
          <w:sz w:val="24"/>
          <w:szCs w:val="24"/>
        </w:rPr>
        <w:t>d</w:t>
      </w:r>
      <w:r w:rsidR="00F45C9D" w:rsidRPr="006B45D4">
        <w:rPr>
          <w:rFonts w:ascii="Times New Roman" w:hAnsi="Times New Roman" w:cs="Times New Roman"/>
          <w:sz w:val="24"/>
          <w:szCs w:val="24"/>
        </w:rPr>
        <w:t xml:space="preserve"> any external sources to help you make decisions</w:t>
      </w:r>
      <w:r w:rsidR="00F45C9D">
        <w:rPr>
          <w:rFonts w:ascii="Times New Roman" w:hAnsi="Times New Roman" w:cs="Times New Roman"/>
          <w:sz w:val="24"/>
          <w:szCs w:val="24"/>
        </w:rPr>
        <w:t xml:space="preserve"> then list those too.</w:t>
      </w:r>
    </w:p>
    <w:p w14:paraId="079B0952" w14:textId="408D2ED0" w:rsidR="00B31A81" w:rsidRDefault="00B31A81" w:rsidP="00F45C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W w:w="8691" w:type="dxa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2136"/>
        <w:gridCol w:w="2145"/>
        <w:gridCol w:w="2116"/>
      </w:tblGrid>
      <w:tr w:rsidR="0050280E" w:rsidRPr="00DD32A6" w14:paraId="51B9A325" w14:textId="77777777" w:rsidTr="00D60ABF">
        <w:trPr>
          <w:trHeight w:val="2308"/>
          <w:jc w:val="center"/>
        </w:trPr>
        <w:tc>
          <w:tcPr>
            <w:tcW w:w="2294" w:type="dxa"/>
          </w:tcPr>
          <w:p w14:paraId="2263A0AF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Bangladesh</w:t>
            </w:r>
          </w:p>
          <w:p w14:paraId="63181597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45C71041" wp14:editId="00C76655">
                  <wp:extent cx="773721" cy="457200"/>
                  <wp:effectExtent l="19050" t="19050" r="26670" b="19050"/>
                  <wp:docPr id="7" name="Picture 7" descr="File:Flag of Bangladesh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File:Flag of Bangladesh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21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D32A6">
              <w:rPr>
                <w:b/>
                <w:lang w:val="en-GB"/>
              </w:rPr>
              <w:t xml:space="preserve"> </w:t>
            </w:r>
          </w:p>
          <w:p w14:paraId="192BC3B0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Southern Asia</w:t>
            </w:r>
          </w:p>
          <w:p w14:paraId="54D571C8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55CB4690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3F21B3F5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2E012EA7" w14:textId="725EEFC8" w:rsidR="00541DE1" w:rsidRPr="00DD32A6" w:rsidRDefault="00541DE1" w:rsidP="00D60ABF">
            <w:pPr>
              <w:rPr>
                <w:b/>
                <w:lang w:val="en-GB"/>
              </w:rPr>
            </w:pPr>
          </w:p>
        </w:tc>
        <w:tc>
          <w:tcPr>
            <w:tcW w:w="2136" w:type="dxa"/>
          </w:tcPr>
          <w:p w14:paraId="7E678C9D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Botswana</w:t>
            </w:r>
          </w:p>
          <w:p w14:paraId="658A5BF8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7CAD80C0" wp14:editId="27313698">
                  <wp:extent cx="720971" cy="457200"/>
                  <wp:effectExtent l="19050" t="19050" r="22225" b="19050"/>
                  <wp:docPr id="5" name="Picture 5" descr="Botsw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1" descr="Botsw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71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7F71988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Southern Africa</w:t>
            </w:r>
          </w:p>
          <w:p w14:paraId="2D9B211E" w14:textId="77777777" w:rsidR="0050280E" w:rsidRPr="00DD32A6" w:rsidRDefault="0050280E" w:rsidP="00D60ABF">
            <w:pPr>
              <w:rPr>
                <w:b/>
                <w:lang w:val="en-GB"/>
              </w:rPr>
            </w:pPr>
          </w:p>
        </w:tc>
        <w:tc>
          <w:tcPr>
            <w:tcW w:w="2145" w:type="dxa"/>
          </w:tcPr>
          <w:p w14:paraId="335243E8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Brazil</w:t>
            </w:r>
          </w:p>
          <w:p w14:paraId="7603E41C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2608395D" wp14:editId="248D7DF4">
                  <wp:extent cx="668217" cy="457200"/>
                  <wp:effectExtent l="19050" t="19050" r="17780" b="19050"/>
                  <wp:docPr id="25" name="Picture 25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17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E52F54B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Latin America</w:t>
            </w:r>
          </w:p>
        </w:tc>
        <w:tc>
          <w:tcPr>
            <w:tcW w:w="2116" w:type="dxa"/>
          </w:tcPr>
          <w:p w14:paraId="1F99001C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China</w:t>
            </w:r>
          </w:p>
          <w:p w14:paraId="4BA5FF0C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6325B2F5" wp14:editId="384F5F7C">
                  <wp:extent cx="703385" cy="457200"/>
                  <wp:effectExtent l="19050" t="19050" r="20955" b="19050"/>
                  <wp:docPr id="24" name="Picture 24" descr="http://library.thinkquest.org/07aug/01105/China/china-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 descr="http://library.thinkquest.org/07aug/01105/China/china-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A365723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Eastern Asia</w:t>
            </w:r>
          </w:p>
        </w:tc>
      </w:tr>
      <w:tr w:rsidR="0050280E" w:rsidRPr="00DD32A6" w14:paraId="21A6760F" w14:textId="77777777" w:rsidTr="00D60ABF">
        <w:trPr>
          <w:trHeight w:val="2308"/>
          <w:jc w:val="center"/>
        </w:trPr>
        <w:tc>
          <w:tcPr>
            <w:tcW w:w="2294" w:type="dxa"/>
          </w:tcPr>
          <w:p w14:paraId="59B49C94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D</w:t>
            </w:r>
            <w:r>
              <w:rPr>
                <w:b/>
                <w:sz w:val="28"/>
                <w:lang w:val="en-GB"/>
              </w:rPr>
              <w:t>emocratic</w:t>
            </w:r>
            <w:r w:rsidRPr="00457CEF">
              <w:rPr>
                <w:b/>
                <w:sz w:val="28"/>
                <w:lang w:val="en-GB"/>
              </w:rPr>
              <w:t xml:space="preserve"> Rep</w:t>
            </w:r>
            <w:r>
              <w:rPr>
                <w:b/>
                <w:sz w:val="28"/>
                <w:lang w:val="en-GB"/>
              </w:rPr>
              <w:t>ublic</w:t>
            </w:r>
            <w:r w:rsidRPr="00457CEF">
              <w:rPr>
                <w:b/>
                <w:sz w:val="28"/>
                <w:lang w:val="en-GB"/>
              </w:rPr>
              <w:t xml:space="preserve"> of the Congo</w:t>
            </w:r>
          </w:p>
          <w:p w14:paraId="00E7C751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580EE2E6" wp14:editId="4E237D00">
                  <wp:extent cx="633047" cy="457200"/>
                  <wp:effectExtent l="19050" t="19050" r="15240" b="19050"/>
                  <wp:docPr id="23" name="Picture 23" descr="the Democratic Republic of the Co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 descr="the Democratic Republic of the Co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47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645157C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Central Africa</w:t>
            </w:r>
          </w:p>
          <w:p w14:paraId="0B04E29A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56D610F7" w14:textId="33562637" w:rsidR="00541DE1" w:rsidRPr="00DD32A6" w:rsidRDefault="00541DE1" w:rsidP="00D60ABF">
            <w:pPr>
              <w:rPr>
                <w:b/>
                <w:lang w:val="en-GB"/>
              </w:rPr>
            </w:pPr>
          </w:p>
        </w:tc>
        <w:tc>
          <w:tcPr>
            <w:tcW w:w="2136" w:type="dxa"/>
          </w:tcPr>
          <w:p w14:paraId="6D55C9D1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Ethiopia</w:t>
            </w:r>
          </w:p>
          <w:p w14:paraId="0F2C466C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427F54F9" wp14:editId="29EBA47B">
                  <wp:extent cx="949566" cy="457200"/>
                  <wp:effectExtent l="19050" t="19050" r="22225" b="19050"/>
                  <wp:docPr id="4" name="Picture 4" descr="Ethi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4" descr="Ethi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66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965B80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Eastern Africa</w:t>
            </w:r>
          </w:p>
        </w:tc>
        <w:tc>
          <w:tcPr>
            <w:tcW w:w="2145" w:type="dxa"/>
          </w:tcPr>
          <w:p w14:paraId="1341152B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India</w:t>
            </w:r>
          </w:p>
          <w:p w14:paraId="42D5DA07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5011DC39" wp14:editId="583A52DE">
                  <wp:extent cx="703385" cy="457200"/>
                  <wp:effectExtent l="19050" t="19050" r="20955" b="19050"/>
                  <wp:docPr id="8" name="Picture 8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11A1C5B" w14:textId="77777777" w:rsidR="0050280E" w:rsidRPr="00DD32A6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Southern Asia</w:t>
            </w:r>
          </w:p>
        </w:tc>
        <w:tc>
          <w:tcPr>
            <w:tcW w:w="2116" w:type="dxa"/>
          </w:tcPr>
          <w:p w14:paraId="01BE926C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Japan</w:t>
            </w:r>
          </w:p>
          <w:p w14:paraId="0703F807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5089F885" wp14:editId="580FF968">
                  <wp:extent cx="703385" cy="457200"/>
                  <wp:effectExtent l="19050" t="19050" r="20955" b="19050"/>
                  <wp:docPr id="2" name="Picture 2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4EE043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Eastern Asia</w:t>
            </w:r>
          </w:p>
          <w:p w14:paraId="72FE5241" w14:textId="77777777" w:rsidR="0050280E" w:rsidRPr="00DD32A6" w:rsidRDefault="0050280E" w:rsidP="00D60ABF">
            <w:pPr>
              <w:rPr>
                <w:b/>
                <w:lang w:val="en-GB"/>
              </w:rPr>
            </w:pPr>
          </w:p>
        </w:tc>
      </w:tr>
      <w:tr w:rsidR="0050280E" w:rsidRPr="00DD32A6" w14:paraId="61544D68" w14:textId="77777777" w:rsidTr="00D60ABF">
        <w:trPr>
          <w:trHeight w:val="2308"/>
          <w:jc w:val="center"/>
        </w:trPr>
        <w:tc>
          <w:tcPr>
            <w:tcW w:w="2294" w:type="dxa"/>
          </w:tcPr>
          <w:p w14:paraId="0A0BED67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>
              <w:rPr>
                <w:b/>
                <w:sz w:val="28"/>
                <w:lang w:val="en-GB"/>
              </w:rPr>
              <w:t>Mexico</w:t>
            </w:r>
          </w:p>
          <w:p w14:paraId="069F34A1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77DFE49E" wp14:editId="6352796F">
                  <wp:extent cx="826476" cy="457200"/>
                  <wp:effectExtent l="19050" t="19050" r="12065" b="19050"/>
                  <wp:docPr id="27" name="Picture 27" descr="Mex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Mex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76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333F76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Latin America</w:t>
            </w:r>
          </w:p>
          <w:p w14:paraId="4E074047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4BA5D31D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3A6FE430" w14:textId="77777777" w:rsidR="00541DE1" w:rsidRDefault="00541DE1" w:rsidP="00D60ABF">
            <w:pPr>
              <w:rPr>
                <w:b/>
                <w:lang w:val="en-GB"/>
              </w:rPr>
            </w:pPr>
          </w:p>
          <w:p w14:paraId="24B2BE69" w14:textId="33A0C9F1" w:rsidR="00541DE1" w:rsidRPr="00DD32A6" w:rsidRDefault="00541DE1" w:rsidP="00D60ABF">
            <w:pPr>
              <w:rPr>
                <w:b/>
                <w:lang w:val="en-GB"/>
              </w:rPr>
            </w:pPr>
          </w:p>
        </w:tc>
        <w:tc>
          <w:tcPr>
            <w:tcW w:w="2136" w:type="dxa"/>
          </w:tcPr>
          <w:p w14:paraId="783F8547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Nigeria</w:t>
            </w:r>
          </w:p>
          <w:p w14:paraId="37E8EB68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6E0970DC" wp14:editId="7B3BAA72">
                  <wp:extent cx="949566" cy="457200"/>
                  <wp:effectExtent l="19050" t="19050" r="22225" b="19050"/>
                  <wp:docPr id="28" name="Picture 28" descr="Nig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7" descr="Nig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66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D9BBCEF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Western Africa</w:t>
            </w:r>
          </w:p>
        </w:tc>
        <w:tc>
          <w:tcPr>
            <w:tcW w:w="2145" w:type="dxa"/>
          </w:tcPr>
          <w:p w14:paraId="5AAC19F4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>
              <w:rPr>
                <w:b/>
                <w:sz w:val="28"/>
                <w:lang w:val="en-GB"/>
              </w:rPr>
              <w:t>Republic of Korea (</w:t>
            </w:r>
            <w:r w:rsidRPr="00457CEF">
              <w:rPr>
                <w:b/>
                <w:sz w:val="28"/>
                <w:lang w:val="en-GB"/>
              </w:rPr>
              <w:t>South Korea</w:t>
            </w:r>
            <w:r>
              <w:rPr>
                <w:b/>
                <w:sz w:val="28"/>
                <w:lang w:val="en-GB"/>
              </w:rPr>
              <w:t>)</w:t>
            </w:r>
          </w:p>
          <w:p w14:paraId="176C8CAB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3B06C170" wp14:editId="0D37C06E">
                  <wp:extent cx="685800" cy="457200"/>
                  <wp:effectExtent l="19050" t="19050" r="19050" b="19050"/>
                  <wp:docPr id="31" name="Picture 31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D32A6">
              <w:rPr>
                <w:b/>
                <w:lang w:val="en-GB"/>
              </w:rPr>
              <w:t xml:space="preserve"> </w:t>
            </w:r>
          </w:p>
          <w:p w14:paraId="3A5D4C98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Eastern Asia</w:t>
            </w:r>
          </w:p>
        </w:tc>
        <w:tc>
          <w:tcPr>
            <w:tcW w:w="2116" w:type="dxa"/>
          </w:tcPr>
          <w:p w14:paraId="28504035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Russia</w:t>
            </w:r>
            <w:r>
              <w:rPr>
                <w:b/>
                <w:sz w:val="28"/>
                <w:lang w:val="en-GB"/>
              </w:rPr>
              <w:t>n Federation (Russia)</w:t>
            </w:r>
          </w:p>
          <w:p w14:paraId="29BBF4B1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2EDDEE2A" wp14:editId="13068F90">
                  <wp:extent cx="703385" cy="457200"/>
                  <wp:effectExtent l="19050" t="19050" r="20955" b="19050"/>
                  <wp:docPr id="22" name="Picture 22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3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AA6F010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 xml:space="preserve">Eastern Europe </w:t>
            </w:r>
            <w:r>
              <w:rPr>
                <w:lang w:val="en-GB"/>
              </w:rPr>
              <w:t>&amp;</w:t>
            </w:r>
            <w:r w:rsidRPr="003045EC">
              <w:rPr>
                <w:lang w:val="en-GB"/>
              </w:rPr>
              <w:t xml:space="preserve"> Northern Asia</w:t>
            </w:r>
          </w:p>
        </w:tc>
      </w:tr>
      <w:tr w:rsidR="0050280E" w:rsidRPr="00DD32A6" w14:paraId="3FC00D32" w14:textId="77777777" w:rsidTr="00D60ABF">
        <w:trPr>
          <w:trHeight w:val="2308"/>
          <w:jc w:val="center"/>
        </w:trPr>
        <w:tc>
          <w:tcPr>
            <w:tcW w:w="2294" w:type="dxa"/>
          </w:tcPr>
          <w:p w14:paraId="7A2A8670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Singapore</w:t>
            </w:r>
          </w:p>
          <w:p w14:paraId="4C7479F6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7DBE33AB" wp14:editId="04D11558">
                  <wp:extent cx="703385" cy="457200"/>
                  <wp:effectExtent l="19050" t="19050" r="20955" b="19050"/>
                  <wp:docPr id="29" name="Picture 29" descr="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" descr="Sing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B77B533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South East Asia</w:t>
            </w:r>
          </w:p>
          <w:p w14:paraId="2A6F2F69" w14:textId="77777777" w:rsidR="0050280E" w:rsidRPr="00DD32A6" w:rsidRDefault="0050280E" w:rsidP="00D60ABF">
            <w:pPr>
              <w:rPr>
                <w:b/>
                <w:lang w:val="en-GB"/>
              </w:rPr>
            </w:pPr>
          </w:p>
        </w:tc>
        <w:tc>
          <w:tcPr>
            <w:tcW w:w="2136" w:type="dxa"/>
          </w:tcPr>
          <w:p w14:paraId="067A865F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South Africa</w:t>
            </w:r>
          </w:p>
          <w:p w14:paraId="258198F8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642C8BEF" wp14:editId="1C014E28">
                  <wp:extent cx="703385" cy="457200"/>
                  <wp:effectExtent l="19050" t="19050" r="20955" b="19050"/>
                  <wp:docPr id="32" name="Picture 32" descr="South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South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D62D3E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3045EC">
              <w:rPr>
                <w:lang w:val="en-GB"/>
              </w:rPr>
              <w:t>Southern Africa</w:t>
            </w:r>
          </w:p>
        </w:tc>
        <w:tc>
          <w:tcPr>
            <w:tcW w:w="2145" w:type="dxa"/>
          </w:tcPr>
          <w:p w14:paraId="6E92AAD7" w14:textId="77777777" w:rsidR="0050280E" w:rsidRPr="00457CEF" w:rsidRDefault="0050280E" w:rsidP="00D60ABF">
            <w:pPr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Ukraine</w:t>
            </w:r>
          </w:p>
          <w:p w14:paraId="0BB0FC1C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79201172" wp14:editId="5E4A361A">
                  <wp:extent cx="703385" cy="457200"/>
                  <wp:effectExtent l="19050" t="19050" r="20955" b="19050"/>
                  <wp:docPr id="30" name="Picture 30" descr="Ukr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 descr="Ukr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FC47758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Eastern Europe</w:t>
            </w:r>
          </w:p>
          <w:p w14:paraId="4F233526" w14:textId="77777777" w:rsidR="0050280E" w:rsidRPr="00DD32A6" w:rsidRDefault="0050280E" w:rsidP="00D60ABF">
            <w:pPr>
              <w:rPr>
                <w:b/>
                <w:lang w:val="en-GB"/>
              </w:rPr>
            </w:pPr>
          </w:p>
        </w:tc>
        <w:tc>
          <w:tcPr>
            <w:tcW w:w="2116" w:type="dxa"/>
          </w:tcPr>
          <w:p w14:paraId="14BAC5E7" w14:textId="77777777" w:rsidR="0050280E" w:rsidRPr="00457CEF" w:rsidRDefault="0050280E" w:rsidP="00D60ABF">
            <w:pPr>
              <w:jc w:val="left"/>
              <w:rPr>
                <w:b/>
                <w:sz w:val="28"/>
                <w:lang w:val="en-GB"/>
              </w:rPr>
            </w:pPr>
            <w:r w:rsidRPr="00457CEF">
              <w:rPr>
                <w:b/>
                <w:sz w:val="28"/>
                <w:lang w:val="en-GB"/>
              </w:rPr>
              <w:t>United States</w:t>
            </w:r>
            <w:r>
              <w:rPr>
                <w:b/>
                <w:sz w:val="28"/>
                <w:lang w:val="en-GB"/>
              </w:rPr>
              <w:t xml:space="preserve"> of America </w:t>
            </w:r>
          </w:p>
          <w:p w14:paraId="5C46F340" w14:textId="77777777" w:rsidR="0050280E" w:rsidRPr="00DD32A6" w:rsidRDefault="0050280E" w:rsidP="00D60ABF">
            <w:pPr>
              <w:rPr>
                <w:b/>
                <w:lang w:val="en-GB"/>
              </w:rPr>
            </w:pPr>
            <w:r w:rsidRPr="00DD32A6">
              <w:rPr>
                <w:noProof/>
              </w:rPr>
              <w:drawing>
                <wp:inline distT="0" distB="0" distL="0" distR="0" wp14:anchorId="600A6EAB" wp14:editId="0B446D31">
                  <wp:extent cx="896811" cy="457200"/>
                  <wp:effectExtent l="19050" t="19050" r="17780" b="19050"/>
                  <wp:docPr id="21" name="Picture 21" descr="the 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the 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11" cy="4572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D32A6">
              <w:rPr>
                <w:b/>
                <w:lang w:val="en-GB"/>
              </w:rPr>
              <w:t xml:space="preserve"> </w:t>
            </w:r>
          </w:p>
          <w:p w14:paraId="28EED144" w14:textId="77777777" w:rsidR="0050280E" w:rsidRDefault="0050280E" w:rsidP="00D60ABF">
            <w:pPr>
              <w:rPr>
                <w:lang w:val="en-GB"/>
              </w:rPr>
            </w:pPr>
            <w:r w:rsidRPr="003045EC">
              <w:rPr>
                <w:lang w:val="en-GB"/>
              </w:rPr>
              <w:t>North America</w:t>
            </w:r>
          </w:p>
          <w:p w14:paraId="6CDEF092" w14:textId="77777777" w:rsidR="0050280E" w:rsidRPr="00DD32A6" w:rsidRDefault="0050280E" w:rsidP="00D60ABF">
            <w:pPr>
              <w:rPr>
                <w:b/>
                <w:lang w:val="en-GB"/>
              </w:rPr>
            </w:pPr>
          </w:p>
        </w:tc>
      </w:tr>
    </w:tbl>
    <w:p w14:paraId="293B9A93" w14:textId="140B8E69" w:rsidR="00196F6B" w:rsidRDefault="00196F6B" w:rsidP="00196F6B">
      <w:pPr>
        <w:rPr>
          <w:rFonts w:ascii="Times New Roman" w:hAnsi="Times New Roman" w:cs="Times New Roman"/>
          <w:sz w:val="24"/>
          <w:szCs w:val="24"/>
        </w:rPr>
      </w:pPr>
    </w:p>
    <w:p w14:paraId="1A630134" w14:textId="36E94746" w:rsidR="008D4245" w:rsidRPr="00196F6B" w:rsidRDefault="003672F7" w:rsidP="00196F6B">
      <w:pPr>
        <w:rPr>
          <w:rFonts w:ascii="Times New Roman" w:hAnsi="Times New Roman" w:cs="Times New Roman"/>
          <w:sz w:val="24"/>
          <w:szCs w:val="24"/>
        </w:rPr>
      </w:pPr>
      <w:r w:rsidRPr="002565D7">
        <w:rPr>
          <w:i/>
          <w:sz w:val="20"/>
        </w:rPr>
        <w:t>http://www.gapminder.org/downloads/card-game/</w:t>
      </w:r>
    </w:p>
    <w:sectPr w:rsidR="008D4245" w:rsidRPr="00196F6B" w:rsidSect="00285820">
      <w:headerReference w:type="default" r:id="rId24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3FDCD" w14:textId="77777777" w:rsidR="009E14C7" w:rsidRDefault="009E14C7" w:rsidP="003F3964">
      <w:r>
        <w:separator/>
      </w:r>
    </w:p>
  </w:endnote>
  <w:endnote w:type="continuationSeparator" w:id="0">
    <w:p w14:paraId="18BB9AD2" w14:textId="77777777" w:rsidR="009E14C7" w:rsidRDefault="009E14C7" w:rsidP="003F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0B372" w14:textId="77777777" w:rsidR="009E14C7" w:rsidRDefault="009E14C7" w:rsidP="003F3964">
      <w:r>
        <w:separator/>
      </w:r>
    </w:p>
  </w:footnote>
  <w:footnote w:type="continuationSeparator" w:id="0">
    <w:p w14:paraId="02AC1086" w14:textId="77777777" w:rsidR="009E14C7" w:rsidRDefault="009E14C7" w:rsidP="003F3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82646" w14:textId="77777777" w:rsidR="00B722AD" w:rsidRDefault="00B722AD" w:rsidP="00B722AD">
    <w:pPr>
      <w:pStyle w:val="Header"/>
      <w:ind w:right="-720"/>
      <w:jc w:val="right"/>
    </w:pPr>
  </w:p>
  <w:p w14:paraId="35F13976" w14:textId="77777777" w:rsidR="00B722AD" w:rsidRDefault="00B722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8603A"/>
    <w:multiLevelType w:val="hybridMultilevel"/>
    <w:tmpl w:val="EF0C3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877E5"/>
    <w:multiLevelType w:val="hybridMultilevel"/>
    <w:tmpl w:val="C76040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35160C0"/>
    <w:multiLevelType w:val="hybridMultilevel"/>
    <w:tmpl w:val="A96C1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64"/>
    <w:rsid w:val="00015A92"/>
    <w:rsid w:val="00023BD4"/>
    <w:rsid w:val="00060315"/>
    <w:rsid w:val="00061DBF"/>
    <w:rsid w:val="00070875"/>
    <w:rsid w:val="00072D36"/>
    <w:rsid w:val="00075AF1"/>
    <w:rsid w:val="00076D10"/>
    <w:rsid w:val="00077BAA"/>
    <w:rsid w:val="0008127B"/>
    <w:rsid w:val="0009147F"/>
    <w:rsid w:val="000B3585"/>
    <w:rsid w:val="000B5D22"/>
    <w:rsid w:val="000B5EE6"/>
    <w:rsid w:val="000C1FD2"/>
    <w:rsid w:val="000D0229"/>
    <w:rsid w:val="000D2224"/>
    <w:rsid w:val="000F291A"/>
    <w:rsid w:val="00120B6B"/>
    <w:rsid w:val="00142965"/>
    <w:rsid w:val="00143C9C"/>
    <w:rsid w:val="00152BCB"/>
    <w:rsid w:val="00171EC0"/>
    <w:rsid w:val="001746E4"/>
    <w:rsid w:val="00196F6B"/>
    <w:rsid w:val="001B0CBD"/>
    <w:rsid w:val="001C24CB"/>
    <w:rsid w:val="001C347F"/>
    <w:rsid w:val="00200904"/>
    <w:rsid w:val="002300AC"/>
    <w:rsid w:val="00234064"/>
    <w:rsid w:val="00247510"/>
    <w:rsid w:val="00263F2D"/>
    <w:rsid w:val="002720F1"/>
    <w:rsid w:val="00275280"/>
    <w:rsid w:val="00285820"/>
    <w:rsid w:val="0028798B"/>
    <w:rsid w:val="002A6DA0"/>
    <w:rsid w:val="002B31DD"/>
    <w:rsid w:val="002D50F3"/>
    <w:rsid w:val="002E2E46"/>
    <w:rsid w:val="002F0F77"/>
    <w:rsid w:val="002F582C"/>
    <w:rsid w:val="002F6A2D"/>
    <w:rsid w:val="00301220"/>
    <w:rsid w:val="003045EC"/>
    <w:rsid w:val="00334F76"/>
    <w:rsid w:val="00335167"/>
    <w:rsid w:val="00353873"/>
    <w:rsid w:val="00366CF8"/>
    <w:rsid w:val="003672F7"/>
    <w:rsid w:val="0039379D"/>
    <w:rsid w:val="003937A8"/>
    <w:rsid w:val="003B644D"/>
    <w:rsid w:val="003C169C"/>
    <w:rsid w:val="003D09DD"/>
    <w:rsid w:val="003E36CF"/>
    <w:rsid w:val="003F3964"/>
    <w:rsid w:val="00402C98"/>
    <w:rsid w:val="004069FC"/>
    <w:rsid w:val="0041036F"/>
    <w:rsid w:val="00435DA6"/>
    <w:rsid w:val="00441A17"/>
    <w:rsid w:val="00446361"/>
    <w:rsid w:val="0045745A"/>
    <w:rsid w:val="00457CEF"/>
    <w:rsid w:val="004651E8"/>
    <w:rsid w:val="00466FA8"/>
    <w:rsid w:val="004824A7"/>
    <w:rsid w:val="0049248C"/>
    <w:rsid w:val="004953F6"/>
    <w:rsid w:val="00495949"/>
    <w:rsid w:val="004A0FC7"/>
    <w:rsid w:val="004A3069"/>
    <w:rsid w:val="004A660A"/>
    <w:rsid w:val="004B4EE4"/>
    <w:rsid w:val="004C7B9A"/>
    <w:rsid w:val="004D142E"/>
    <w:rsid w:val="004D5AAF"/>
    <w:rsid w:val="0050280E"/>
    <w:rsid w:val="00507F3F"/>
    <w:rsid w:val="00521C7A"/>
    <w:rsid w:val="00541DE1"/>
    <w:rsid w:val="00573159"/>
    <w:rsid w:val="00573E65"/>
    <w:rsid w:val="00594C3D"/>
    <w:rsid w:val="005B6DBD"/>
    <w:rsid w:val="005C3F52"/>
    <w:rsid w:val="005C445B"/>
    <w:rsid w:val="005C5D8F"/>
    <w:rsid w:val="005C6291"/>
    <w:rsid w:val="005C691F"/>
    <w:rsid w:val="005C698E"/>
    <w:rsid w:val="005D0874"/>
    <w:rsid w:val="005D1F3C"/>
    <w:rsid w:val="005D3828"/>
    <w:rsid w:val="005F427E"/>
    <w:rsid w:val="005F79FA"/>
    <w:rsid w:val="006163EA"/>
    <w:rsid w:val="006253C8"/>
    <w:rsid w:val="006303E1"/>
    <w:rsid w:val="00637226"/>
    <w:rsid w:val="0064066A"/>
    <w:rsid w:val="006546FC"/>
    <w:rsid w:val="006657F8"/>
    <w:rsid w:val="00675E10"/>
    <w:rsid w:val="006856BB"/>
    <w:rsid w:val="00694651"/>
    <w:rsid w:val="00695658"/>
    <w:rsid w:val="006B3F5D"/>
    <w:rsid w:val="006B45D4"/>
    <w:rsid w:val="006C3C2F"/>
    <w:rsid w:val="006C60F6"/>
    <w:rsid w:val="006E0657"/>
    <w:rsid w:val="006E76C7"/>
    <w:rsid w:val="00704E9D"/>
    <w:rsid w:val="00712628"/>
    <w:rsid w:val="00721CAC"/>
    <w:rsid w:val="00723C0D"/>
    <w:rsid w:val="00731A63"/>
    <w:rsid w:val="00732AD7"/>
    <w:rsid w:val="00753099"/>
    <w:rsid w:val="00763920"/>
    <w:rsid w:val="00766139"/>
    <w:rsid w:val="007678AF"/>
    <w:rsid w:val="007B0FC3"/>
    <w:rsid w:val="007C4651"/>
    <w:rsid w:val="007E2338"/>
    <w:rsid w:val="007F71C7"/>
    <w:rsid w:val="008104E0"/>
    <w:rsid w:val="00822D54"/>
    <w:rsid w:val="008238D1"/>
    <w:rsid w:val="008348F1"/>
    <w:rsid w:val="00834B94"/>
    <w:rsid w:val="00835FAF"/>
    <w:rsid w:val="00844E09"/>
    <w:rsid w:val="008665AD"/>
    <w:rsid w:val="00873A41"/>
    <w:rsid w:val="00877360"/>
    <w:rsid w:val="00890FFC"/>
    <w:rsid w:val="00897AA8"/>
    <w:rsid w:val="008A2AE8"/>
    <w:rsid w:val="008A6DCB"/>
    <w:rsid w:val="008B4C3E"/>
    <w:rsid w:val="008D2268"/>
    <w:rsid w:val="008D4245"/>
    <w:rsid w:val="008D5144"/>
    <w:rsid w:val="008E2478"/>
    <w:rsid w:val="008F4F00"/>
    <w:rsid w:val="008F5FE9"/>
    <w:rsid w:val="009000B8"/>
    <w:rsid w:val="00902BB5"/>
    <w:rsid w:val="00962945"/>
    <w:rsid w:val="00966347"/>
    <w:rsid w:val="009720E7"/>
    <w:rsid w:val="009852D4"/>
    <w:rsid w:val="009B01DD"/>
    <w:rsid w:val="009B443E"/>
    <w:rsid w:val="009B507A"/>
    <w:rsid w:val="009D1770"/>
    <w:rsid w:val="009D1F44"/>
    <w:rsid w:val="009E14C7"/>
    <w:rsid w:val="00A00086"/>
    <w:rsid w:val="00A51BA4"/>
    <w:rsid w:val="00A51F77"/>
    <w:rsid w:val="00A57489"/>
    <w:rsid w:val="00A773FB"/>
    <w:rsid w:val="00A819DE"/>
    <w:rsid w:val="00A8265E"/>
    <w:rsid w:val="00A91C63"/>
    <w:rsid w:val="00A939F0"/>
    <w:rsid w:val="00A96F6E"/>
    <w:rsid w:val="00AA4E6A"/>
    <w:rsid w:val="00AA544D"/>
    <w:rsid w:val="00AB2FF2"/>
    <w:rsid w:val="00AC74EC"/>
    <w:rsid w:val="00B04FF1"/>
    <w:rsid w:val="00B05C3C"/>
    <w:rsid w:val="00B31A81"/>
    <w:rsid w:val="00B40349"/>
    <w:rsid w:val="00B55A4E"/>
    <w:rsid w:val="00B56DC2"/>
    <w:rsid w:val="00B57E0F"/>
    <w:rsid w:val="00B722AD"/>
    <w:rsid w:val="00B81369"/>
    <w:rsid w:val="00B81767"/>
    <w:rsid w:val="00B9692F"/>
    <w:rsid w:val="00BA22A9"/>
    <w:rsid w:val="00BD6F83"/>
    <w:rsid w:val="00BE3301"/>
    <w:rsid w:val="00BE5DCE"/>
    <w:rsid w:val="00BF4735"/>
    <w:rsid w:val="00C159FA"/>
    <w:rsid w:val="00C30746"/>
    <w:rsid w:val="00C36C1F"/>
    <w:rsid w:val="00C412DF"/>
    <w:rsid w:val="00C61794"/>
    <w:rsid w:val="00C64414"/>
    <w:rsid w:val="00C67EDE"/>
    <w:rsid w:val="00C73868"/>
    <w:rsid w:val="00CB69BC"/>
    <w:rsid w:val="00CC4A67"/>
    <w:rsid w:val="00CD3E58"/>
    <w:rsid w:val="00CD6FCC"/>
    <w:rsid w:val="00CE1226"/>
    <w:rsid w:val="00CE32CD"/>
    <w:rsid w:val="00D067F3"/>
    <w:rsid w:val="00D168AD"/>
    <w:rsid w:val="00D16F01"/>
    <w:rsid w:val="00D24AD1"/>
    <w:rsid w:val="00D27B55"/>
    <w:rsid w:val="00D35502"/>
    <w:rsid w:val="00D4464E"/>
    <w:rsid w:val="00D4776A"/>
    <w:rsid w:val="00D52064"/>
    <w:rsid w:val="00D63D91"/>
    <w:rsid w:val="00DD32A6"/>
    <w:rsid w:val="00DD5865"/>
    <w:rsid w:val="00DF4F35"/>
    <w:rsid w:val="00DF73F4"/>
    <w:rsid w:val="00E24B67"/>
    <w:rsid w:val="00E469CE"/>
    <w:rsid w:val="00E658CC"/>
    <w:rsid w:val="00E6773D"/>
    <w:rsid w:val="00E72B9D"/>
    <w:rsid w:val="00E90339"/>
    <w:rsid w:val="00EB0DB9"/>
    <w:rsid w:val="00EB2341"/>
    <w:rsid w:val="00EB2F3E"/>
    <w:rsid w:val="00EC0D8C"/>
    <w:rsid w:val="00EC4A01"/>
    <w:rsid w:val="00EC5600"/>
    <w:rsid w:val="00ED08A6"/>
    <w:rsid w:val="00ED1E68"/>
    <w:rsid w:val="00F00422"/>
    <w:rsid w:val="00F452C6"/>
    <w:rsid w:val="00F45C9D"/>
    <w:rsid w:val="00F4667D"/>
    <w:rsid w:val="00F62963"/>
    <w:rsid w:val="00F640DC"/>
    <w:rsid w:val="00F83619"/>
    <w:rsid w:val="00F9060F"/>
    <w:rsid w:val="00FA2674"/>
    <w:rsid w:val="00FA377A"/>
    <w:rsid w:val="00FB3DDD"/>
    <w:rsid w:val="00FB4743"/>
    <w:rsid w:val="00FB7C8C"/>
    <w:rsid w:val="00FD36FF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38D64"/>
  <w15:docId w15:val="{0C0D6B26-6476-114D-87C4-D04D04BF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3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9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964"/>
  </w:style>
  <w:style w:type="paragraph" w:styleId="Footer">
    <w:name w:val="footer"/>
    <w:basedOn w:val="Normal"/>
    <w:link w:val="FooterChar"/>
    <w:uiPriority w:val="99"/>
    <w:unhideWhenUsed/>
    <w:rsid w:val="003F39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964"/>
  </w:style>
  <w:style w:type="paragraph" w:styleId="BalloonText">
    <w:name w:val="Balloon Text"/>
    <w:basedOn w:val="Normal"/>
    <w:link w:val="BalloonTextChar"/>
    <w:uiPriority w:val="99"/>
    <w:semiHidden/>
    <w:unhideWhenUsed/>
    <w:rsid w:val="003F3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53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24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Appalachian State University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Ellen Thomley</dc:creator>
  <cp:lastModifiedBy>Microsoft Office User</cp:lastModifiedBy>
  <cp:revision>162</cp:revision>
  <cp:lastPrinted>2018-10-28T22:31:00Z</cp:lastPrinted>
  <dcterms:created xsi:type="dcterms:W3CDTF">2018-10-28T20:49:00Z</dcterms:created>
  <dcterms:modified xsi:type="dcterms:W3CDTF">2018-10-29T13:16:00Z</dcterms:modified>
</cp:coreProperties>
</file>